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4A" w:rsidRPr="001035F1" w:rsidRDefault="001035F1" w:rsidP="00664F99">
      <w:pPr>
        <w:spacing w:after="0" w:line="240" w:lineRule="auto"/>
        <w:jc w:val="center"/>
        <w:rPr>
          <w:rStyle w:val="Hyperlink"/>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HYPERLINK "https://dakglong.daknong.gov.vn/tai-lieu-ky-hop-chuyen-de-lan-thu-6-hdnd-huyen-khoa-iv-nhiem-ky-2021-2026/" </w:instrText>
      </w:r>
      <w:r>
        <w:rPr>
          <w:rFonts w:ascii="Times New Roman" w:hAnsi="Times New Roman" w:cs="Times New Roman"/>
          <w:b/>
          <w:sz w:val="28"/>
          <w:szCs w:val="28"/>
        </w:rPr>
        <w:fldChar w:fldCharType="separate"/>
      </w:r>
      <w:r w:rsidR="001D564A" w:rsidRPr="001035F1">
        <w:rPr>
          <w:rStyle w:val="Hyperlink"/>
          <w:rFonts w:ascii="Times New Roman" w:hAnsi="Times New Roman" w:cs="Times New Roman"/>
          <w:b/>
          <w:sz w:val="28"/>
          <w:szCs w:val="28"/>
        </w:rPr>
        <w:t>DANH MỤC</w:t>
      </w:r>
    </w:p>
    <w:p w:rsidR="001D564A" w:rsidRPr="001D564A" w:rsidRDefault="001D564A" w:rsidP="00664F99">
      <w:pPr>
        <w:numPr>
          <w:ilvl w:val="0"/>
          <w:numId w:val="5"/>
        </w:numPr>
        <w:shd w:val="clear" w:color="auto" w:fill="FFFFFF"/>
        <w:spacing w:after="0" w:line="240" w:lineRule="auto"/>
        <w:ind w:left="0" w:firstLine="0"/>
        <w:jc w:val="center"/>
        <w:outlineLvl w:val="0"/>
        <w:rPr>
          <w:rFonts w:ascii="Times New Roman" w:eastAsia="Times New Roman" w:hAnsi="Times New Roman" w:cs="Times New Roman"/>
          <w:b/>
          <w:bCs/>
          <w:color w:val="0B0B0B"/>
          <w:kern w:val="36"/>
          <w:sz w:val="28"/>
          <w:szCs w:val="28"/>
          <w14:ligatures w14:val="none"/>
        </w:rPr>
      </w:pPr>
      <w:r w:rsidRPr="001035F1">
        <w:rPr>
          <w:rStyle w:val="Hyperlink"/>
          <w:rFonts w:ascii="Times New Roman" w:eastAsia="Times New Roman" w:hAnsi="Times New Roman" w:cs="Times New Roman"/>
          <w:b/>
          <w:bCs/>
          <w:kern w:val="36"/>
          <w:sz w:val="28"/>
          <w:szCs w:val="28"/>
          <w14:ligatures w14:val="none"/>
        </w:rPr>
        <w:t>TÀI LIỆU KỲ HỌP CHUYÊN ĐỀ LẦN THỨ 6 HĐND HUYỆN KHOÁ IV, NHIỆM KỲ 2021-2026</w:t>
      </w:r>
      <w:r w:rsidR="001035F1">
        <w:rPr>
          <w:rFonts w:ascii="Times New Roman" w:hAnsi="Times New Roman" w:cs="Times New Roman"/>
          <w:b/>
          <w:sz w:val="28"/>
          <w:szCs w:val="28"/>
        </w:rPr>
        <w:fldChar w:fldCharType="end"/>
      </w:r>
    </w:p>
    <w:p w:rsidR="00B25063" w:rsidRPr="00D73706" w:rsidRDefault="00EE0D45" w:rsidP="000A2EC8">
      <w:pPr>
        <w:pStyle w:val="Default"/>
        <w:ind w:firstLine="720"/>
        <w:jc w:val="both"/>
        <w:rPr>
          <w:bCs/>
          <w:sz w:val="28"/>
          <w:szCs w:val="28"/>
        </w:rPr>
      </w:pPr>
      <w:hyperlink r:id="rId5" w:history="1">
        <w:r w:rsidR="000A2EC8" w:rsidRPr="00EE0D45">
          <w:rPr>
            <w:rStyle w:val="Hyperlink"/>
            <w:sz w:val="28"/>
            <w:szCs w:val="28"/>
          </w:rPr>
          <w:t xml:space="preserve">1. </w:t>
        </w:r>
        <w:r w:rsidR="00A74B80" w:rsidRPr="00EE0D45">
          <w:rPr>
            <w:rStyle w:val="Hyperlink"/>
            <w:sz w:val="28"/>
            <w:szCs w:val="28"/>
          </w:rPr>
          <w:t xml:space="preserve">Tờ trình </w:t>
        </w:r>
        <w:r w:rsidR="003E22FF" w:rsidRPr="00EE0D45">
          <w:rPr>
            <w:rStyle w:val="Hyperlink"/>
            <w:bCs/>
            <w:sz w:val="28"/>
            <w:szCs w:val="28"/>
          </w:rPr>
          <w:t>Về</w:t>
        </w:r>
        <w:r w:rsidR="000A2EC8" w:rsidRPr="00EE0D45">
          <w:rPr>
            <w:rStyle w:val="Hyperlink"/>
            <w:bCs/>
            <w:sz w:val="28"/>
            <w:szCs w:val="28"/>
          </w:rPr>
          <w:t xml:space="preserve"> </w:t>
        </w:r>
        <w:r w:rsidR="003E22FF" w:rsidRPr="00EE0D45">
          <w:rPr>
            <w:rStyle w:val="Hyperlink"/>
            <w:bCs/>
            <w:sz w:val="28"/>
            <w:szCs w:val="28"/>
          </w:rPr>
          <w:t>việc</w:t>
        </w:r>
        <w:r w:rsidR="000A2EC8" w:rsidRPr="00EE0D45">
          <w:rPr>
            <w:rStyle w:val="Hyperlink"/>
            <w:bCs/>
            <w:sz w:val="28"/>
            <w:szCs w:val="28"/>
          </w:rPr>
          <w:t xml:space="preserve"> </w:t>
        </w:r>
        <w:r w:rsidR="003E22FF" w:rsidRPr="00EE0D45">
          <w:rPr>
            <w:rStyle w:val="Hyperlink"/>
            <w:bCs/>
            <w:sz w:val="28"/>
            <w:szCs w:val="28"/>
          </w:rPr>
          <w:t>giao,</w:t>
        </w:r>
        <w:r w:rsidR="000A2EC8" w:rsidRPr="00EE0D45">
          <w:rPr>
            <w:rStyle w:val="Hyperlink"/>
            <w:bCs/>
            <w:sz w:val="28"/>
            <w:szCs w:val="28"/>
          </w:rPr>
          <w:t xml:space="preserve"> </w:t>
        </w:r>
        <w:r w:rsidR="003E22FF" w:rsidRPr="00EE0D45">
          <w:rPr>
            <w:rStyle w:val="Hyperlink"/>
            <w:bCs/>
            <w:sz w:val="28"/>
            <w:szCs w:val="28"/>
          </w:rPr>
          <w:t>điều chỉnh, bổ sung danh mục kế hoạch vốn đầu tư phát triển nguồn ngân sách Nhà nước giai đoạn 2021 - 2025 thực hiện 03 Chương trình mục tiêu quốc gia trên địa bàn huyện Đắk Glong</w:t>
        </w:r>
        <w:r w:rsidR="000A2EC8" w:rsidRPr="00EE0D45">
          <w:rPr>
            <w:rStyle w:val="Hyperlink"/>
            <w:bCs/>
            <w:sz w:val="28"/>
            <w:szCs w:val="28"/>
          </w:rPr>
          <w:t>.</w:t>
        </w:r>
      </w:hyperlink>
    </w:p>
    <w:p w:rsidR="00D01854" w:rsidRPr="00D73706" w:rsidRDefault="00594F84" w:rsidP="00D01854">
      <w:pPr>
        <w:pStyle w:val="Default"/>
        <w:ind w:firstLine="720"/>
        <w:jc w:val="both"/>
        <w:rPr>
          <w:sz w:val="28"/>
          <w:szCs w:val="28"/>
        </w:rPr>
      </w:pPr>
      <w:hyperlink r:id="rId6" w:history="1">
        <w:r w:rsidR="00D01854" w:rsidRPr="002E532A">
          <w:rPr>
            <w:rStyle w:val="Hyperlink"/>
            <w:sz w:val="28"/>
            <w:szCs w:val="28"/>
          </w:rPr>
          <w:t>2. Phụ lục bổ sung kế hoạch vốn đầu tư phát triển giai đoạn 2021-2025  thực hiện 03 chương trình mục tiêu quốc gia.</w:t>
        </w:r>
      </w:hyperlink>
    </w:p>
    <w:p w:rsidR="009462EF" w:rsidRPr="00D73706" w:rsidRDefault="00594F84" w:rsidP="002A64F4">
      <w:pPr>
        <w:ind w:firstLine="720"/>
        <w:jc w:val="both"/>
        <w:rPr>
          <w:sz w:val="28"/>
          <w:szCs w:val="28"/>
        </w:rPr>
      </w:pPr>
      <w:hyperlink r:id="rId7" w:history="1">
        <w:r w:rsidR="009462EF" w:rsidRPr="002E532A">
          <w:rPr>
            <w:rStyle w:val="Hyperlink"/>
            <w:rFonts w:ascii="Times New Roman" w:hAnsi="Times New Roman" w:cs="Times New Roman"/>
            <w:b/>
            <w:sz w:val="28"/>
            <w:szCs w:val="28"/>
          </w:rPr>
          <w:t>3.</w:t>
        </w:r>
        <w:r w:rsidR="002A64F4" w:rsidRPr="002E532A">
          <w:rPr>
            <w:rStyle w:val="Hyperlink"/>
            <w:rFonts w:ascii="Times New Roman" w:hAnsi="Times New Roman" w:cs="Times New Roman"/>
            <w:b/>
            <w:sz w:val="28"/>
            <w:szCs w:val="28"/>
          </w:rPr>
          <w:t xml:space="preserve"> </w:t>
        </w:r>
        <w:r w:rsidR="002A64F4" w:rsidRPr="002E532A">
          <w:rPr>
            <w:rStyle w:val="Hyperlink"/>
            <w:rFonts w:ascii="Times New Roman" w:hAnsi="Times New Roman" w:cs="Times New Roman"/>
            <w:sz w:val="28"/>
            <w:szCs w:val="28"/>
          </w:rPr>
          <w:t xml:space="preserve">Dự thảo </w:t>
        </w:r>
        <w:r w:rsidR="002A64F4" w:rsidRPr="002E532A">
          <w:rPr>
            <w:rStyle w:val="Hyperlink"/>
            <w:rFonts w:ascii="Times New Roman" w:hAnsi="Times New Roman" w:cs="Times New Roman"/>
            <w:kern w:val="28"/>
            <w:sz w:val="28"/>
            <w:szCs w:val="28"/>
            <w:lang w:val="fr-FR"/>
          </w:rPr>
          <w:t xml:space="preserve">Nghị quyết </w:t>
        </w:r>
        <w:r w:rsidR="002A64F4" w:rsidRPr="002E532A">
          <w:rPr>
            <w:rStyle w:val="Hyperlink"/>
            <w:rFonts w:ascii="Times New Roman" w:eastAsia="Calibri" w:hAnsi="Times New Roman" w:cs="Times New Roman"/>
            <w:sz w:val="28"/>
            <w:szCs w:val="28"/>
            <w:lang w:val="pt-BR"/>
          </w:rPr>
          <w:t>về việc</w:t>
        </w:r>
        <w:r w:rsidR="002A64F4" w:rsidRPr="002E532A">
          <w:rPr>
            <w:rStyle w:val="Hyperlink"/>
            <w:rFonts w:ascii="Times New Roman" w:eastAsia="Calibri" w:hAnsi="Times New Roman" w:cs="Times New Roman"/>
            <w:b/>
            <w:sz w:val="28"/>
            <w:szCs w:val="28"/>
            <w:lang w:val="pt-BR"/>
          </w:rPr>
          <w:t xml:space="preserve"> </w:t>
        </w:r>
        <w:r w:rsidR="002A64F4" w:rsidRPr="002E532A">
          <w:rPr>
            <w:rStyle w:val="Hyperlink"/>
            <w:rFonts w:ascii="Times New Roman" w:hAnsi="Times New Roman" w:cs="Times New Roman"/>
            <w:sz w:val="28"/>
            <w:szCs w:val="28"/>
          </w:rPr>
          <w:t>điều chỉnh, bổ sung danh mục và kế hoạch vốn đầu tư phát triển nguồn ngân sách nhà nước giai đoạn 2021 - 2025 thực hiện 03 chương trình mục tiêu quốc gia trên địa bàn huyện Đắk Glong.</w:t>
        </w:r>
      </w:hyperlink>
    </w:p>
    <w:p w:rsidR="00D01854" w:rsidRDefault="00594F84" w:rsidP="00D01854">
      <w:pPr>
        <w:pStyle w:val="Default"/>
        <w:ind w:firstLine="720"/>
        <w:jc w:val="both"/>
        <w:rPr>
          <w:sz w:val="28"/>
          <w:szCs w:val="28"/>
        </w:rPr>
      </w:pPr>
      <w:hyperlink r:id="rId8" w:history="1">
        <w:r w:rsidR="009462EF" w:rsidRPr="002E532A">
          <w:rPr>
            <w:rStyle w:val="Hyperlink"/>
            <w:sz w:val="28"/>
            <w:szCs w:val="28"/>
          </w:rPr>
          <w:t xml:space="preserve">4. </w:t>
        </w:r>
        <w:r w:rsidR="00D73706" w:rsidRPr="002E532A">
          <w:rPr>
            <w:rStyle w:val="Hyperlink"/>
            <w:sz w:val="28"/>
            <w:szCs w:val="28"/>
          </w:rPr>
          <w:t>Phụ lục điều chỉnh, bổ sung danh mục và kế hoạch đầu tư phát triển giai đoạn 2021-2025 thực hiện 03 chương trình mục tiêu quốc gia trện địa bàn huyện Đắk Glong</w:t>
        </w:r>
      </w:hyperlink>
      <w:r w:rsidR="002E532A">
        <w:rPr>
          <w:sz w:val="28"/>
          <w:szCs w:val="28"/>
        </w:rPr>
        <w:t>.</w:t>
      </w:r>
    </w:p>
    <w:p w:rsidR="00D01854" w:rsidRDefault="00594F84" w:rsidP="00D01854">
      <w:pPr>
        <w:pStyle w:val="Default"/>
        <w:ind w:firstLine="720"/>
        <w:jc w:val="both"/>
        <w:rPr>
          <w:sz w:val="28"/>
          <w:szCs w:val="28"/>
        </w:rPr>
      </w:pPr>
      <w:hyperlink r:id="rId9" w:history="1">
        <w:r w:rsidR="00D64410" w:rsidRPr="00EC6D92">
          <w:rPr>
            <w:rStyle w:val="Hyperlink"/>
            <w:sz w:val="28"/>
            <w:szCs w:val="28"/>
          </w:rPr>
          <w:t>5. Báo cáo thẩm tra Tờ trình và dự thảo Nghị quyết về điều chỉnh</w:t>
        </w:r>
        <w:r w:rsidR="000C136E" w:rsidRPr="00EC6D92">
          <w:rPr>
            <w:rStyle w:val="Hyperlink"/>
            <w:sz w:val="28"/>
            <w:szCs w:val="28"/>
          </w:rPr>
          <w:t>, bổ sung danh mục và kế hoạch vốn ĐTPT giai đoạn 2021-2025 thực hiện 03 CTMTQG.</w:t>
        </w:r>
      </w:hyperlink>
    </w:p>
    <w:p w:rsidR="00D01854" w:rsidRDefault="00594F84" w:rsidP="00DE5048">
      <w:pPr>
        <w:pStyle w:val="Default"/>
        <w:ind w:firstLine="720"/>
        <w:jc w:val="both"/>
        <w:rPr>
          <w:bCs/>
          <w:sz w:val="28"/>
          <w:szCs w:val="28"/>
        </w:rPr>
      </w:pPr>
      <w:hyperlink r:id="rId10" w:history="1">
        <w:r w:rsidR="000C136E" w:rsidRPr="00EC6D92">
          <w:rPr>
            <w:rStyle w:val="Hyperlink"/>
            <w:sz w:val="28"/>
            <w:szCs w:val="28"/>
          </w:rPr>
          <w:t xml:space="preserve">6. Tờ trình số 108 </w:t>
        </w:r>
        <w:r w:rsidR="000C136E" w:rsidRPr="00EC6D92">
          <w:rPr>
            <w:rStyle w:val="Hyperlink"/>
          </w:rPr>
          <w:t xml:space="preserve"> </w:t>
        </w:r>
        <w:r w:rsidR="000C136E" w:rsidRPr="00EC6D92">
          <w:rPr>
            <w:rStyle w:val="Hyperlink"/>
            <w:bCs/>
            <w:sz w:val="28"/>
            <w:szCs w:val="28"/>
          </w:rPr>
          <w:t>Về việc bổ sung Kế hoạch đầu tư công  trung hạn giai đoạn 2021-2025</w:t>
        </w:r>
        <w:r w:rsidR="00DE5048" w:rsidRPr="00EC6D92">
          <w:rPr>
            <w:rStyle w:val="Hyperlink"/>
            <w:bCs/>
            <w:sz w:val="28"/>
            <w:szCs w:val="28"/>
          </w:rPr>
          <w:t>.</w:t>
        </w:r>
      </w:hyperlink>
      <w:r w:rsidR="00DE5048" w:rsidRPr="00DE5048">
        <w:rPr>
          <w:b/>
          <w:bCs/>
          <w:sz w:val="28"/>
          <w:szCs w:val="28"/>
        </w:rPr>
        <w:t xml:space="preserve"> </w:t>
      </w:r>
    </w:p>
    <w:p w:rsidR="00DE5048" w:rsidRPr="00FE42CC" w:rsidRDefault="00594F84" w:rsidP="00DE5048">
      <w:pPr>
        <w:pStyle w:val="Default"/>
        <w:ind w:firstLine="720"/>
        <w:jc w:val="both"/>
        <w:rPr>
          <w:bCs/>
          <w:sz w:val="28"/>
          <w:szCs w:val="28"/>
        </w:rPr>
      </w:pPr>
      <w:hyperlink r:id="rId11" w:history="1">
        <w:r w:rsidR="00DE5048" w:rsidRPr="00EC6D92">
          <w:rPr>
            <w:rStyle w:val="Hyperlink"/>
            <w:bCs/>
            <w:sz w:val="28"/>
            <w:szCs w:val="28"/>
          </w:rPr>
          <w:t xml:space="preserve">7. </w:t>
        </w:r>
        <w:r w:rsidR="00DE5048" w:rsidRPr="00EC6D92">
          <w:rPr>
            <w:rStyle w:val="Hyperlink"/>
          </w:rPr>
          <w:t xml:space="preserve"> </w:t>
        </w:r>
        <w:r w:rsidR="00DE5048" w:rsidRPr="00EC6D92">
          <w:rPr>
            <w:rStyle w:val="Hyperlink"/>
            <w:bCs/>
            <w:sz w:val="28"/>
            <w:szCs w:val="28"/>
          </w:rPr>
          <w:t>Phụ lục</w:t>
        </w:r>
        <w:r w:rsidR="00FE42CC" w:rsidRPr="00EC6D92">
          <w:rPr>
            <w:rStyle w:val="Hyperlink"/>
            <w:bCs/>
            <w:sz w:val="28"/>
            <w:szCs w:val="28"/>
          </w:rPr>
          <w:t xml:space="preserve"> kèm theo TTr 108</w:t>
        </w:r>
        <w:r w:rsidR="00DE5048" w:rsidRPr="00EC6D92">
          <w:rPr>
            <w:rStyle w:val="Hyperlink"/>
            <w:bCs/>
            <w:sz w:val="28"/>
            <w:szCs w:val="28"/>
          </w:rPr>
          <w:t xml:space="preserve"> </w:t>
        </w:r>
        <w:r w:rsidR="00FE42CC" w:rsidRPr="00EC6D92">
          <w:rPr>
            <w:rStyle w:val="Hyperlink"/>
            <w:bCs/>
            <w:sz w:val="28"/>
            <w:szCs w:val="28"/>
          </w:rPr>
          <w:t>bổ sung danh mục công trình, kế hoạch vốn đầu tư công trung hạn giai đoạn 2021-2025.</w:t>
        </w:r>
      </w:hyperlink>
    </w:p>
    <w:p w:rsidR="00C2352C" w:rsidRDefault="00594F84" w:rsidP="000C136E">
      <w:pPr>
        <w:pStyle w:val="Default"/>
        <w:ind w:firstLine="720"/>
        <w:jc w:val="both"/>
        <w:rPr>
          <w:bCs/>
          <w:sz w:val="28"/>
          <w:szCs w:val="28"/>
        </w:rPr>
      </w:pPr>
      <w:hyperlink r:id="rId12" w:history="1">
        <w:r w:rsidR="00FE42CC" w:rsidRPr="00EC6D92">
          <w:rPr>
            <w:rStyle w:val="Hyperlink"/>
            <w:bCs/>
            <w:sz w:val="28"/>
            <w:szCs w:val="28"/>
          </w:rPr>
          <w:t>8. Phụ lục kèm theo TTr 108 bổ sung danh mục công trình, kế hoạch vốn đầu tư công trung hạn giai đoạn 2021-2025.</w:t>
        </w:r>
      </w:hyperlink>
    </w:p>
    <w:p w:rsidR="00DE5048" w:rsidRDefault="00594F84" w:rsidP="00C2352C">
      <w:pPr>
        <w:pStyle w:val="Default"/>
        <w:ind w:firstLine="720"/>
        <w:jc w:val="both"/>
        <w:rPr>
          <w:bCs/>
          <w:sz w:val="28"/>
          <w:szCs w:val="28"/>
        </w:rPr>
      </w:pPr>
      <w:hyperlink r:id="rId13" w:history="1">
        <w:r w:rsidR="00C2352C" w:rsidRPr="00261FBA">
          <w:rPr>
            <w:rStyle w:val="Hyperlink"/>
            <w:bCs/>
            <w:sz w:val="28"/>
            <w:szCs w:val="28"/>
          </w:rPr>
          <w:t>9. Nghị quyết về việc bổ sung Kế hoạch đầu tư công  trung hạn giai đoạn 2021-2025</w:t>
        </w:r>
      </w:hyperlink>
      <w:r w:rsidR="00FE42CC">
        <w:rPr>
          <w:bCs/>
          <w:sz w:val="28"/>
          <w:szCs w:val="28"/>
        </w:rPr>
        <w:t xml:space="preserve"> </w:t>
      </w:r>
    </w:p>
    <w:p w:rsidR="00DE5048" w:rsidRDefault="00594F84" w:rsidP="000C136E">
      <w:pPr>
        <w:pStyle w:val="Default"/>
        <w:ind w:firstLine="720"/>
        <w:jc w:val="both"/>
        <w:rPr>
          <w:bCs/>
          <w:sz w:val="28"/>
          <w:szCs w:val="28"/>
        </w:rPr>
      </w:pPr>
      <w:hyperlink r:id="rId14" w:history="1">
        <w:r w:rsidR="00967778" w:rsidRPr="00261FBA">
          <w:rPr>
            <w:rStyle w:val="Hyperlink"/>
            <w:bCs/>
            <w:sz w:val="28"/>
            <w:szCs w:val="28"/>
          </w:rPr>
          <w:t>10. Báo cáo số 22 thẩm tra tờ trình và dự thảo Nghị quyết bổ sung Kế hoạch đàu tư công trung hạn giai đoạn 2021 - 2025</w:t>
        </w:r>
      </w:hyperlink>
    </w:p>
    <w:p w:rsidR="00DE5048" w:rsidRDefault="00594F84" w:rsidP="00D97DA9">
      <w:pPr>
        <w:pStyle w:val="Default"/>
        <w:ind w:firstLine="720"/>
        <w:jc w:val="both"/>
        <w:rPr>
          <w:bCs/>
          <w:sz w:val="28"/>
          <w:szCs w:val="28"/>
        </w:rPr>
      </w:pPr>
      <w:hyperlink r:id="rId15" w:history="1">
        <w:r w:rsidR="00D97DA9" w:rsidRPr="00261FBA">
          <w:rPr>
            <w:rStyle w:val="Hyperlink"/>
            <w:bCs/>
            <w:sz w:val="28"/>
            <w:szCs w:val="28"/>
          </w:rPr>
          <w:t xml:space="preserve">11. Dự thảo Về việc </w:t>
        </w:r>
        <w:bookmarkStart w:id="0" w:name="_Hlk178232824"/>
        <w:r w:rsidR="00D97DA9" w:rsidRPr="00261FBA">
          <w:rPr>
            <w:rStyle w:val="Hyperlink"/>
            <w:bCs/>
            <w:sz w:val="28"/>
            <w:szCs w:val="28"/>
          </w:rPr>
          <w:t>điều chỉnh dự toán ngân sách nhà nước năm 2024 và dự toán ngân sách nhà nước chưa giải ngân hết trong năm 2022, 2023 được chuyển sang năm 2024 thực hiện thí điểm cơ chế phân cấp trong quản lý, tổ chức thực hiện các Chương trình mục tiêu quốc gia giai đoạn 2024 -2025 trên địa bàn huyện Đắk Glong</w:t>
        </w:r>
        <w:bookmarkEnd w:id="0"/>
      </w:hyperlink>
      <w:r w:rsidR="00D51E54">
        <w:rPr>
          <w:bCs/>
          <w:sz w:val="28"/>
          <w:szCs w:val="28"/>
        </w:rPr>
        <w:t>.</w:t>
      </w:r>
    </w:p>
    <w:p w:rsidR="00D51E54" w:rsidRDefault="00594F84" w:rsidP="00D51E54">
      <w:pPr>
        <w:pStyle w:val="Default"/>
        <w:ind w:firstLine="720"/>
        <w:jc w:val="both"/>
        <w:rPr>
          <w:bCs/>
          <w:sz w:val="28"/>
          <w:szCs w:val="28"/>
        </w:rPr>
      </w:pPr>
      <w:hyperlink r:id="rId16" w:history="1">
        <w:r w:rsidR="00D51E54" w:rsidRPr="00261FBA">
          <w:rPr>
            <w:rStyle w:val="Hyperlink"/>
            <w:bCs/>
            <w:sz w:val="28"/>
            <w:szCs w:val="28"/>
          </w:rPr>
          <w:t>12. Phụ lục dự kiến phân bổ điều chỉnh theo nghị quyêt 111 giai đoạn 2022- 2024 thực hiện 03 chương trình MTQG trên địa bàn huyện Đắk Glong.</w:t>
        </w:r>
      </w:hyperlink>
    </w:p>
    <w:p w:rsidR="008400DE" w:rsidRDefault="00594F84" w:rsidP="008400DE">
      <w:pPr>
        <w:pStyle w:val="Default"/>
        <w:ind w:firstLine="720"/>
        <w:jc w:val="both"/>
        <w:rPr>
          <w:bCs/>
          <w:sz w:val="28"/>
          <w:szCs w:val="28"/>
        </w:rPr>
      </w:pPr>
      <w:hyperlink r:id="rId17" w:history="1">
        <w:r w:rsidR="008400DE" w:rsidRPr="00261FBA">
          <w:rPr>
            <w:rStyle w:val="Hyperlink"/>
            <w:bCs/>
            <w:sz w:val="28"/>
            <w:szCs w:val="28"/>
          </w:rPr>
          <w:t>13. Tờ trình về việc điều chỉnhdựtoán ngân sách nhà nước năm 2024và dựtoán ngân sách nhà nước chưa giải ngân hếttrong năm2022, 2023được chuyển sang năm 2024 thực hiện thí điểm cơ chế phân cấp trong quản lý, tổ chức thực hiện các Chương trình mục tiêu quốc gia giai đoạn 2024 -2025  trên địa bàn huyện Đắk Glong</w:t>
        </w:r>
      </w:hyperlink>
      <w:r w:rsidR="008400DE">
        <w:rPr>
          <w:bCs/>
          <w:sz w:val="28"/>
          <w:szCs w:val="28"/>
        </w:rPr>
        <w:t>.</w:t>
      </w:r>
    </w:p>
    <w:p w:rsidR="008400DE" w:rsidRDefault="00594F84" w:rsidP="008400DE">
      <w:pPr>
        <w:pStyle w:val="Default"/>
        <w:ind w:firstLine="720"/>
        <w:jc w:val="both"/>
        <w:rPr>
          <w:bCs/>
          <w:sz w:val="28"/>
          <w:szCs w:val="28"/>
        </w:rPr>
      </w:pPr>
      <w:hyperlink r:id="rId18" w:history="1">
        <w:r w:rsidR="008400DE" w:rsidRPr="00BA457B">
          <w:rPr>
            <w:rStyle w:val="Hyperlink"/>
            <w:bCs/>
            <w:sz w:val="28"/>
            <w:szCs w:val="28"/>
          </w:rPr>
          <w:t>14. Báo cáo số 23 thẩm tra tờ trình và dự thảo Nghị quyết điều chỉnh dự toán ngân sách</w:t>
        </w:r>
        <w:r w:rsidR="00BF2469" w:rsidRPr="00BA457B">
          <w:rPr>
            <w:rStyle w:val="Hyperlink"/>
            <w:bCs/>
            <w:sz w:val="28"/>
            <w:szCs w:val="28"/>
          </w:rPr>
          <w:t xml:space="preserve"> nhà nước năm 2024 và dự thảo NSNN chưa giải ngân hết trong năm 2022, 2023 chuyển sang năm 2024 thực hiện thí điểm cơ chế phân cấp trong quản lý, tổ chức thực hiện</w:t>
        </w:r>
        <w:r w:rsidR="00664F99" w:rsidRPr="00BA457B">
          <w:rPr>
            <w:rStyle w:val="Hyperlink"/>
            <w:bCs/>
            <w:sz w:val="28"/>
            <w:szCs w:val="28"/>
          </w:rPr>
          <w:t xml:space="preserve"> các CTMTQG giai đoạn 2024 – 2025 trên địa bàn huyện Đắk Glong.</w:t>
        </w:r>
      </w:hyperlink>
    </w:p>
    <w:p w:rsidR="00DE5048" w:rsidRDefault="005976CD" w:rsidP="000C136E">
      <w:pPr>
        <w:pStyle w:val="Default"/>
        <w:ind w:firstLine="720"/>
        <w:jc w:val="both"/>
        <w:rPr>
          <w:bCs/>
          <w:sz w:val="28"/>
          <w:szCs w:val="28"/>
        </w:rPr>
      </w:pPr>
      <w:hyperlink r:id="rId19" w:history="1">
        <w:r w:rsidR="006B1158" w:rsidRPr="005976CD">
          <w:rPr>
            <w:rStyle w:val="Hyperlink"/>
            <w:bCs/>
            <w:sz w:val="28"/>
            <w:szCs w:val="28"/>
          </w:rPr>
          <w:t>15. Phụ lục III: dự kiến phân bổ điều chỉnh theo NQ 111</w:t>
        </w:r>
      </w:hyperlink>
    </w:p>
    <w:p w:rsidR="00BD5B22" w:rsidRDefault="005976CD" w:rsidP="000C136E">
      <w:pPr>
        <w:pStyle w:val="Default"/>
        <w:ind w:firstLine="720"/>
        <w:jc w:val="both"/>
        <w:rPr>
          <w:bCs/>
          <w:sz w:val="28"/>
          <w:szCs w:val="28"/>
        </w:rPr>
      </w:pPr>
      <w:hyperlink r:id="rId20" w:history="1">
        <w:r w:rsidR="00BD5B22" w:rsidRPr="005976CD">
          <w:rPr>
            <w:rStyle w:val="Hyperlink"/>
            <w:bCs/>
            <w:sz w:val="28"/>
            <w:szCs w:val="28"/>
          </w:rPr>
          <w:t>16. phu luc III.2 Điều chỉnh bổ sung kh vốn đtpt 2021 2025 thực hiện 03 CTMTQG</w:t>
        </w:r>
        <w:r w:rsidR="002F3258" w:rsidRPr="005976CD">
          <w:rPr>
            <w:rStyle w:val="Hyperlink"/>
            <w:bCs/>
            <w:sz w:val="28"/>
            <w:szCs w:val="28"/>
          </w:rPr>
          <w:t>.</w:t>
        </w:r>
      </w:hyperlink>
    </w:p>
    <w:p w:rsidR="002F3258" w:rsidRDefault="005976CD" w:rsidP="000C136E">
      <w:pPr>
        <w:pStyle w:val="Default"/>
        <w:ind w:firstLine="720"/>
        <w:jc w:val="both"/>
        <w:rPr>
          <w:bCs/>
          <w:sz w:val="28"/>
          <w:szCs w:val="28"/>
        </w:rPr>
      </w:pPr>
      <w:hyperlink r:id="rId21" w:history="1">
        <w:r w:rsidR="002F3258" w:rsidRPr="005976CD">
          <w:rPr>
            <w:rStyle w:val="Hyperlink"/>
            <w:bCs/>
            <w:sz w:val="28"/>
            <w:szCs w:val="28"/>
          </w:rPr>
          <w:t>17. phu luc III.1 KH VỐN ĐTPT NSNN NĂM 2024</w:t>
        </w:r>
      </w:hyperlink>
    </w:p>
    <w:p w:rsidR="00076776" w:rsidRDefault="005976CD" w:rsidP="000C136E">
      <w:pPr>
        <w:pStyle w:val="Default"/>
        <w:ind w:firstLine="720"/>
        <w:jc w:val="both"/>
        <w:rPr>
          <w:bCs/>
          <w:sz w:val="28"/>
          <w:szCs w:val="28"/>
        </w:rPr>
      </w:pPr>
      <w:hyperlink r:id="rId22" w:history="1">
        <w:r w:rsidR="00076776" w:rsidRPr="005976CD">
          <w:rPr>
            <w:rStyle w:val="Hyperlink"/>
            <w:bCs/>
            <w:sz w:val="28"/>
            <w:szCs w:val="28"/>
          </w:rPr>
          <w:t>18. phu luc II: TỎNG HỢP KHÓ KHĂN CÁC DỰ ÁN THÀNH PHẦN KHÔNG CÒN ĐỐI TƯỢNG HỖ TRỢ</w:t>
        </w:r>
      </w:hyperlink>
    </w:p>
    <w:p w:rsidR="004350C3" w:rsidRDefault="005976CD" w:rsidP="000C136E">
      <w:pPr>
        <w:pStyle w:val="Default"/>
        <w:ind w:firstLine="720"/>
        <w:jc w:val="both"/>
        <w:rPr>
          <w:bCs/>
          <w:sz w:val="28"/>
          <w:szCs w:val="28"/>
        </w:rPr>
      </w:pPr>
      <w:hyperlink r:id="rId23" w:history="1">
        <w:r w:rsidR="001673B6" w:rsidRPr="005976CD">
          <w:rPr>
            <w:rStyle w:val="Hyperlink"/>
            <w:bCs/>
            <w:sz w:val="28"/>
            <w:szCs w:val="28"/>
          </w:rPr>
          <w:t>19.  phu luc III.3 DỰ KIẾN PHÂN BỔ ĐIỀU CHỈNH THEO NQ 111</w:t>
        </w:r>
      </w:hyperlink>
    </w:p>
    <w:p w:rsidR="0013446A" w:rsidRDefault="005976CD" w:rsidP="000C136E">
      <w:pPr>
        <w:pStyle w:val="Default"/>
        <w:ind w:firstLine="720"/>
        <w:jc w:val="both"/>
        <w:rPr>
          <w:bCs/>
          <w:sz w:val="28"/>
          <w:szCs w:val="28"/>
        </w:rPr>
      </w:pPr>
      <w:hyperlink r:id="rId24" w:history="1">
        <w:r w:rsidR="000724B4" w:rsidRPr="005976CD">
          <w:rPr>
            <w:rStyle w:val="Hyperlink"/>
            <w:bCs/>
            <w:sz w:val="28"/>
            <w:szCs w:val="28"/>
          </w:rPr>
          <w:t>20. Báo cáo</w:t>
        </w:r>
        <w:r w:rsidR="00B0618E" w:rsidRPr="005976CD">
          <w:rPr>
            <w:rStyle w:val="Hyperlink"/>
            <w:bCs/>
            <w:sz w:val="28"/>
            <w:szCs w:val="28"/>
          </w:rPr>
          <w:t xml:space="preserve"> số 559 tiếp thu, </w:t>
        </w:r>
        <w:r w:rsidR="000724B4" w:rsidRPr="005976CD">
          <w:rPr>
            <w:rStyle w:val="Hyperlink"/>
            <w:bCs/>
            <w:sz w:val="28"/>
            <w:szCs w:val="28"/>
          </w:rPr>
          <w:t>giải trình</w:t>
        </w:r>
      </w:hyperlink>
    </w:p>
    <w:p w:rsidR="00B0618E" w:rsidRDefault="005976CD" w:rsidP="000C136E">
      <w:pPr>
        <w:pStyle w:val="Default"/>
        <w:ind w:firstLine="720"/>
        <w:jc w:val="both"/>
        <w:rPr>
          <w:bCs/>
          <w:sz w:val="28"/>
          <w:szCs w:val="28"/>
        </w:rPr>
      </w:pPr>
      <w:hyperlink r:id="rId25" w:history="1">
        <w:r w:rsidR="00B0618E" w:rsidRPr="005976CD">
          <w:rPr>
            <w:rStyle w:val="Hyperlink"/>
            <w:bCs/>
            <w:sz w:val="28"/>
            <w:szCs w:val="28"/>
          </w:rPr>
          <w:t>21. phu luc</w:t>
        </w:r>
        <w:r w:rsidR="00B0618E" w:rsidRPr="005976CD">
          <w:rPr>
            <w:rStyle w:val="Hyperlink"/>
            <w:bCs/>
            <w:sz w:val="28"/>
            <w:szCs w:val="28"/>
          </w:rPr>
          <w:t xml:space="preserve"> </w:t>
        </w:r>
        <w:r w:rsidR="00B0618E" w:rsidRPr="005976CD">
          <w:rPr>
            <w:rStyle w:val="Hyperlink"/>
            <w:bCs/>
            <w:sz w:val="28"/>
            <w:szCs w:val="28"/>
          </w:rPr>
          <w:t>I.3</w:t>
        </w:r>
      </w:hyperlink>
    </w:p>
    <w:p w:rsidR="00580673" w:rsidRDefault="000F662C" w:rsidP="000C136E">
      <w:pPr>
        <w:pStyle w:val="Default"/>
        <w:ind w:firstLine="720"/>
        <w:jc w:val="both"/>
        <w:rPr>
          <w:bCs/>
          <w:sz w:val="28"/>
          <w:szCs w:val="28"/>
        </w:rPr>
      </w:pPr>
      <w:hyperlink r:id="rId26" w:history="1">
        <w:r w:rsidR="00580673" w:rsidRPr="000F662C">
          <w:rPr>
            <w:rStyle w:val="Hyperlink"/>
            <w:bCs/>
            <w:sz w:val="28"/>
            <w:szCs w:val="28"/>
          </w:rPr>
          <w:t>22. phu luc I</w:t>
        </w:r>
      </w:hyperlink>
    </w:p>
    <w:p w:rsidR="00580673" w:rsidRDefault="000F662C" w:rsidP="00580673">
      <w:pPr>
        <w:pStyle w:val="Default"/>
        <w:ind w:firstLine="720"/>
        <w:jc w:val="both"/>
        <w:rPr>
          <w:bCs/>
          <w:sz w:val="28"/>
          <w:szCs w:val="28"/>
        </w:rPr>
      </w:pPr>
      <w:hyperlink r:id="rId27" w:history="1">
        <w:r w:rsidR="00580673" w:rsidRPr="000F662C">
          <w:rPr>
            <w:rStyle w:val="Hyperlink"/>
            <w:bCs/>
            <w:sz w:val="28"/>
            <w:szCs w:val="28"/>
          </w:rPr>
          <w:t>23. phu luc I.2</w:t>
        </w:r>
      </w:hyperlink>
    </w:p>
    <w:p w:rsidR="00EE1FC8" w:rsidRDefault="000F662C" w:rsidP="00EE1FC8">
      <w:pPr>
        <w:pStyle w:val="Default"/>
        <w:ind w:firstLine="720"/>
        <w:jc w:val="both"/>
        <w:rPr>
          <w:bCs/>
          <w:sz w:val="28"/>
          <w:szCs w:val="28"/>
        </w:rPr>
      </w:pPr>
      <w:hyperlink r:id="rId28" w:history="1">
        <w:r w:rsidR="00EE1FC8" w:rsidRPr="000F662C">
          <w:rPr>
            <w:rStyle w:val="Hyperlink"/>
            <w:bCs/>
            <w:sz w:val="28"/>
            <w:szCs w:val="28"/>
          </w:rPr>
          <w:t>24. phu luc I.1</w:t>
        </w:r>
      </w:hyperlink>
      <w:bookmarkStart w:id="1" w:name="_GoBack"/>
      <w:bookmarkEnd w:id="1"/>
    </w:p>
    <w:p w:rsidR="00EE1FC8" w:rsidRDefault="00EE1FC8" w:rsidP="00580673">
      <w:pPr>
        <w:pStyle w:val="Default"/>
        <w:ind w:firstLine="720"/>
        <w:jc w:val="both"/>
        <w:rPr>
          <w:bCs/>
          <w:sz w:val="28"/>
          <w:szCs w:val="28"/>
        </w:rPr>
      </w:pPr>
    </w:p>
    <w:p w:rsidR="00580673" w:rsidRPr="006B1158" w:rsidRDefault="00580673" w:rsidP="000C136E">
      <w:pPr>
        <w:pStyle w:val="Default"/>
        <w:ind w:firstLine="720"/>
        <w:jc w:val="both"/>
        <w:rPr>
          <w:bCs/>
          <w:sz w:val="28"/>
          <w:szCs w:val="28"/>
        </w:rPr>
      </w:pPr>
    </w:p>
    <w:p w:rsidR="00D01854" w:rsidRPr="00D01854" w:rsidRDefault="00D01854" w:rsidP="000C136E">
      <w:pPr>
        <w:pStyle w:val="Default"/>
        <w:ind w:firstLine="720"/>
        <w:jc w:val="both"/>
        <w:rPr>
          <w:sz w:val="28"/>
          <w:szCs w:val="28"/>
        </w:rPr>
      </w:pPr>
    </w:p>
    <w:sectPr w:rsidR="00D01854" w:rsidRPr="00D01854" w:rsidSect="00664F99">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C9A"/>
    <w:multiLevelType w:val="multilevel"/>
    <w:tmpl w:val="E69EBACA"/>
    <w:lvl w:ilvl="0">
      <w:start w:val="1"/>
      <w:numFmt w:val="none"/>
      <w:pStyle w:val="Heading1"/>
      <w:suff w:val="space"/>
      <w:lvlText w:val=""/>
      <w:lvlJc w:val="left"/>
      <w:pPr>
        <w:ind w:left="432" w:hanging="432"/>
      </w:pPr>
      <w:rPr>
        <w:rFonts w:hint="default"/>
      </w:rPr>
    </w:lvl>
    <w:lvl w:ilvl="1">
      <w:start w:val="1"/>
      <w:numFmt w:val="decimal"/>
      <w:pStyle w:val="Heading2"/>
      <w:suff w:val="space"/>
      <w:lvlText w:val="%1%2."/>
      <w:lvlJc w:val="left"/>
      <w:pPr>
        <w:ind w:left="576" w:hanging="576"/>
      </w:pPr>
      <w:rPr>
        <w:rFonts w:hint="default"/>
        <w:b/>
        <w:bCs/>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b w:val="0"/>
      </w:rPr>
    </w:lvl>
    <w:lvl w:ilvl="4">
      <w:start w:val="1"/>
      <w:numFmt w:val="decimal"/>
      <w:suff w:val="space"/>
      <w:lvlText w:val="%1%2.%3.%4.%5."/>
      <w:lvlJc w:val="left"/>
      <w:pPr>
        <w:ind w:left="1008" w:hanging="1008"/>
      </w:pPr>
      <w:rPr>
        <w:rFonts w:hint="default"/>
      </w:rPr>
    </w:lvl>
    <w:lvl w:ilvl="5">
      <w:start w:val="1"/>
      <w:numFmt w:val="decimal"/>
      <w:suff w:val="nothing"/>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911DC8"/>
    <w:multiLevelType w:val="hybridMultilevel"/>
    <w:tmpl w:val="6AA81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4A"/>
    <w:rsid w:val="000724B4"/>
    <w:rsid w:val="00076776"/>
    <w:rsid w:val="000A2EC8"/>
    <w:rsid w:val="000C136E"/>
    <w:rsid w:val="000C75AF"/>
    <w:rsid w:val="000F662C"/>
    <w:rsid w:val="001035F1"/>
    <w:rsid w:val="0013446A"/>
    <w:rsid w:val="001673B6"/>
    <w:rsid w:val="00173F67"/>
    <w:rsid w:val="001D564A"/>
    <w:rsid w:val="00254C7E"/>
    <w:rsid w:val="00261FBA"/>
    <w:rsid w:val="002A64F4"/>
    <w:rsid w:val="002E532A"/>
    <w:rsid w:val="002F3258"/>
    <w:rsid w:val="003E22FF"/>
    <w:rsid w:val="004350C3"/>
    <w:rsid w:val="004F2966"/>
    <w:rsid w:val="005056EE"/>
    <w:rsid w:val="00515E2C"/>
    <w:rsid w:val="005176EF"/>
    <w:rsid w:val="00580673"/>
    <w:rsid w:val="00594F84"/>
    <w:rsid w:val="005976CD"/>
    <w:rsid w:val="00664F99"/>
    <w:rsid w:val="00697912"/>
    <w:rsid w:val="006B1158"/>
    <w:rsid w:val="008400DE"/>
    <w:rsid w:val="008964AD"/>
    <w:rsid w:val="009462EF"/>
    <w:rsid w:val="00967778"/>
    <w:rsid w:val="00A74B80"/>
    <w:rsid w:val="00A770A7"/>
    <w:rsid w:val="00A93718"/>
    <w:rsid w:val="00AB607B"/>
    <w:rsid w:val="00B0618E"/>
    <w:rsid w:val="00B76CCF"/>
    <w:rsid w:val="00B91B06"/>
    <w:rsid w:val="00BA2BC1"/>
    <w:rsid w:val="00BA457B"/>
    <w:rsid w:val="00BB0E22"/>
    <w:rsid w:val="00BD5B22"/>
    <w:rsid w:val="00BF2469"/>
    <w:rsid w:val="00C2352C"/>
    <w:rsid w:val="00C327BB"/>
    <w:rsid w:val="00D01854"/>
    <w:rsid w:val="00D51E54"/>
    <w:rsid w:val="00D64410"/>
    <w:rsid w:val="00D73706"/>
    <w:rsid w:val="00D97DA9"/>
    <w:rsid w:val="00DE5048"/>
    <w:rsid w:val="00E035FA"/>
    <w:rsid w:val="00E104B3"/>
    <w:rsid w:val="00E178F0"/>
    <w:rsid w:val="00E91D4C"/>
    <w:rsid w:val="00EC6D92"/>
    <w:rsid w:val="00ED7FE2"/>
    <w:rsid w:val="00EE0D45"/>
    <w:rsid w:val="00EE1FC8"/>
    <w:rsid w:val="00FB67C5"/>
    <w:rsid w:val="00FE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7411"/>
  <w15:chartTrackingRefBased/>
  <w15:docId w15:val="{6337225B-F8DD-4B15-89A4-307AB497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F67"/>
  </w:style>
  <w:style w:type="paragraph" w:styleId="Heading1">
    <w:name w:val="heading 1"/>
    <w:basedOn w:val="Normal"/>
    <w:next w:val="Normal"/>
    <w:link w:val="Heading1Char"/>
    <w:autoRedefine/>
    <w:uiPriority w:val="9"/>
    <w:qFormat/>
    <w:rsid w:val="00A770A7"/>
    <w:pPr>
      <w:keepNext/>
      <w:numPr>
        <w:numId w:val="5"/>
      </w:numPr>
      <w:spacing w:before="120" w:after="12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autoRedefine/>
    <w:qFormat/>
    <w:rsid w:val="00A770A7"/>
    <w:pPr>
      <w:keepNext/>
      <w:numPr>
        <w:ilvl w:val="1"/>
        <w:numId w:val="5"/>
      </w:numPr>
      <w:spacing w:before="120" w:after="120" w:line="240" w:lineRule="auto"/>
      <w:jc w:val="both"/>
      <w:outlineLvl w:val="1"/>
    </w:pPr>
    <w:rPr>
      <w:rFonts w:ascii="Times New Roman" w:eastAsia="Times New Roman" w:hAnsi="Times New Roman" w:cs="Times New Roman"/>
      <w:b/>
      <w:bCs/>
      <w:iCs/>
      <w:sz w:val="28"/>
      <w:szCs w:val="28"/>
    </w:rPr>
  </w:style>
  <w:style w:type="paragraph" w:styleId="Heading3">
    <w:name w:val="heading 3"/>
    <w:basedOn w:val="Normal"/>
    <w:next w:val="Normal"/>
    <w:link w:val="Heading3Char"/>
    <w:autoRedefine/>
    <w:qFormat/>
    <w:rsid w:val="00A770A7"/>
    <w:pPr>
      <w:keepNext/>
      <w:numPr>
        <w:ilvl w:val="2"/>
        <w:numId w:val="5"/>
      </w:numPr>
      <w:spacing w:before="120" w:after="120" w:line="240" w:lineRule="auto"/>
      <w:outlineLvl w:val="2"/>
    </w:pPr>
    <w:rPr>
      <w:rFonts w:ascii="Times New Roman" w:eastAsia="Times New Roman" w:hAnsi="Times New Roman" w:cs="Times New Roman"/>
      <w:b/>
      <w:noProof/>
      <w:sz w:val="28"/>
      <w:szCs w:val="20"/>
    </w:rPr>
  </w:style>
  <w:style w:type="paragraph" w:styleId="Heading4">
    <w:name w:val="heading 4"/>
    <w:basedOn w:val="Normal"/>
    <w:next w:val="Normal"/>
    <w:link w:val="Heading4Char"/>
    <w:autoRedefine/>
    <w:unhideWhenUsed/>
    <w:qFormat/>
    <w:rsid w:val="00A770A7"/>
    <w:pPr>
      <w:keepNext/>
      <w:numPr>
        <w:ilvl w:val="3"/>
        <w:numId w:val="2"/>
      </w:numPr>
      <w:spacing w:before="120" w:after="120" w:line="240" w:lineRule="auto"/>
      <w:ind w:left="0" w:firstLine="357"/>
      <w:jc w:val="both"/>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F67"/>
    <w:pPr>
      <w:ind w:left="720"/>
      <w:contextualSpacing/>
    </w:pPr>
    <w:rPr>
      <w:rFonts w:ascii="Times New Roman" w:hAnsi="Times New Roman"/>
      <w:kern w:val="0"/>
      <w:sz w:val="26"/>
    </w:rPr>
  </w:style>
  <w:style w:type="character" w:customStyle="1" w:styleId="Heading1Char">
    <w:name w:val="Heading 1 Char"/>
    <w:basedOn w:val="DefaultParagraphFont"/>
    <w:link w:val="Heading1"/>
    <w:uiPriority w:val="9"/>
    <w:rsid w:val="00A770A7"/>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A770A7"/>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A770A7"/>
    <w:rPr>
      <w:rFonts w:ascii="Times New Roman" w:eastAsia="Times New Roman" w:hAnsi="Times New Roman" w:cs="Times New Roman"/>
      <w:b/>
      <w:noProof/>
      <w:sz w:val="28"/>
      <w:szCs w:val="20"/>
    </w:rPr>
  </w:style>
  <w:style w:type="character" w:customStyle="1" w:styleId="Heading4Char">
    <w:name w:val="Heading 4 Char"/>
    <w:basedOn w:val="DefaultParagraphFont"/>
    <w:link w:val="Heading4"/>
    <w:rsid w:val="00A770A7"/>
    <w:rPr>
      <w:rFonts w:ascii="Times New Roman" w:eastAsia="Times New Roman" w:hAnsi="Times New Roman" w:cs="Times New Roman"/>
      <w:b/>
      <w:bCs/>
      <w:sz w:val="28"/>
      <w:szCs w:val="28"/>
    </w:rPr>
  </w:style>
  <w:style w:type="paragraph" w:customStyle="1" w:styleId="Default">
    <w:name w:val="Default"/>
    <w:rsid w:val="003E22FF"/>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fontstyle01">
    <w:name w:val="fontstyle01"/>
    <w:rsid w:val="002A64F4"/>
    <w:rPr>
      <w:rFonts w:ascii="Times New Roman" w:hAnsi="Times New Roman" w:cs="Times New Roman" w:hint="default"/>
      <w:b/>
      <w:bCs/>
      <w:i w:val="0"/>
      <w:iCs w:val="0"/>
      <w:color w:val="000000"/>
      <w:sz w:val="28"/>
      <w:szCs w:val="28"/>
    </w:rPr>
  </w:style>
  <w:style w:type="paragraph" w:customStyle="1" w:styleId="DefaultParagraphFontParaCharCharCharCharChar">
    <w:name w:val="Default Paragraph Font Para Char Char Char Char Char"/>
    <w:autoRedefine/>
    <w:rsid w:val="00C2352C"/>
    <w:pPr>
      <w:tabs>
        <w:tab w:val="left" w:pos="1152"/>
      </w:tabs>
      <w:spacing w:before="120" w:after="120" w:line="312" w:lineRule="auto"/>
    </w:pPr>
    <w:rPr>
      <w:rFonts w:ascii="Arial" w:eastAsia="Times New Roman" w:hAnsi="Arial" w:cs="Arial"/>
      <w:kern w:val="0"/>
      <w:sz w:val="26"/>
      <w:szCs w:val="26"/>
      <w14:ligatures w14:val="none"/>
    </w:rPr>
  </w:style>
  <w:style w:type="character" w:styleId="Hyperlink">
    <w:name w:val="Hyperlink"/>
    <w:basedOn w:val="DefaultParagraphFont"/>
    <w:uiPriority w:val="99"/>
    <w:unhideWhenUsed/>
    <w:rsid w:val="00EE0D45"/>
    <w:rPr>
      <w:color w:val="0000FF" w:themeColor="hyperlink"/>
      <w:u w:val="single"/>
    </w:rPr>
  </w:style>
  <w:style w:type="character" w:styleId="FollowedHyperlink">
    <w:name w:val="FollowedHyperlink"/>
    <w:basedOn w:val="DefaultParagraphFont"/>
    <w:uiPriority w:val="99"/>
    <w:semiHidden/>
    <w:unhideWhenUsed/>
    <w:rsid w:val="000F6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KGsBp_y0rWSU0AkJg_deZq6peoxCOwL/edit?usp=drive_link&amp;ouid=112313371157105512672&amp;rtpof=true&amp;sd=true" TargetMode="External"/><Relationship Id="rId13" Type="http://schemas.openxmlformats.org/officeDocument/2006/relationships/hyperlink" Target="https://docs.google.com/document/d/1KlVEQNO0zC6dXKD7G_d7QaSqjRJWlHkQ/edit?usp=drive_link&amp;ouid=112313371157105512672&amp;rtpof=true&amp;sd=true" TargetMode="External"/><Relationship Id="rId18" Type="http://schemas.openxmlformats.org/officeDocument/2006/relationships/hyperlink" Target="https://drive.google.com/file/d/1Iop8cDKLPFGWsAB7UObqYb0u5G-C3qMl/view?usp=drive_link" TargetMode="External"/><Relationship Id="rId26" Type="http://schemas.openxmlformats.org/officeDocument/2006/relationships/hyperlink" Target="https://drive.google.com/file/d/1kuRSrQjhb9dPC8tn1-S3u0hRGCawWcKL/view?usp=sharing" TargetMode="External"/><Relationship Id="rId3" Type="http://schemas.openxmlformats.org/officeDocument/2006/relationships/settings" Target="settings.xml"/><Relationship Id="rId21" Type="http://schemas.openxmlformats.org/officeDocument/2006/relationships/hyperlink" Target="https://drive.google.com/file/d/1AtdfUz3wS1I4ew_p5sDn67oJPrx2b-vI/view?usp=drive_link" TargetMode="External"/><Relationship Id="rId7" Type="http://schemas.openxmlformats.org/officeDocument/2006/relationships/hyperlink" Target="https://docs.google.com/document/d/1t7p_gv3Bj-2iuRrpf4xRngqdf_u_kQ7A/edit?usp=sharing&amp;ouid=112313371157105512672&amp;rtpof=true&amp;sd=true" TargetMode="External"/><Relationship Id="rId12" Type="http://schemas.openxmlformats.org/officeDocument/2006/relationships/hyperlink" Target="https://docs.google.com/spreadsheets/d/1Q7-qZQPagXXOvwOjeqtYDtpwSOXdUUtz/edit?usp=drive_link&amp;ouid=112313371157105512672&amp;rtpof=true&amp;sd=true" TargetMode="External"/><Relationship Id="rId17" Type="http://schemas.openxmlformats.org/officeDocument/2006/relationships/hyperlink" Target="https://drive.google.com/file/d/1k9d8ZHbH4HRbAjDwvkKrjJ-93LWnjoDX/view?usp=drive_link" TargetMode="External"/><Relationship Id="rId25" Type="http://schemas.openxmlformats.org/officeDocument/2006/relationships/hyperlink" Target="https://drive.google.com/file/d/13lmlY95kMYlzQlgNptzpfi7Ogque2S8w/view?usp=sharing" TargetMode="External"/><Relationship Id="rId2" Type="http://schemas.openxmlformats.org/officeDocument/2006/relationships/styles" Target="styles.xml"/><Relationship Id="rId16" Type="http://schemas.openxmlformats.org/officeDocument/2006/relationships/hyperlink" Target="https://docs.google.com/spreadsheets/d/1CVsECTUCs24h5Kd3pjciSJ9cg1qKmUCn/edit?usp=drive_link&amp;ouid=112313371157105512672&amp;rtpof=true&amp;sd=true" TargetMode="External"/><Relationship Id="rId20" Type="http://schemas.openxmlformats.org/officeDocument/2006/relationships/hyperlink" Target="https://drive.google.com/file/d/1nHCq8oyJQsqa2URtHR2V6d8BR3uhFu9j/view?usp=drive_lin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spreadsheets/d/1M2Prn1gHFw3QxzNDUDVO1tQLQNZ-KuOm/edit?usp=drive_link&amp;ouid=112313371157105512672&amp;rtpof=true&amp;sd=true" TargetMode="External"/><Relationship Id="rId11" Type="http://schemas.openxmlformats.org/officeDocument/2006/relationships/hyperlink" Target="https://drive.google.com/file/d/1aE7YPhPv2zRMKETp1XlRAMNySa-1jQYW/view?usp=drive_link" TargetMode="External"/><Relationship Id="rId24" Type="http://schemas.openxmlformats.org/officeDocument/2006/relationships/hyperlink" Target="https://drive.google.com/file/d/1Cfc6BcfH3Raa6BztGQ11SR4VmfidyZw5/view?usp=sharing" TargetMode="External"/><Relationship Id="rId5" Type="http://schemas.openxmlformats.org/officeDocument/2006/relationships/hyperlink" Target="https://drive.google.com/file/d/16aY_ptAj-vzULHyRE4qeI9RG0NxDGxXs/view?usp=drive_link" TargetMode="External"/><Relationship Id="rId15" Type="http://schemas.openxmlformats.org/officeDocument/2006/relationships/hyperlink" Target="https://docs.google.com/document/d/1LUQVoS8uQYmWO64nLAPdgQ7Wc_ZaqoMV/edit?usp=drive_link&amp;ouid=112313371157105512672&amp;rtpof=true&amp;sd=true" TargetMode="External"/><Relationship Id="rId23" Type="http://schemas.openxmlformats.org/officeDocument/2006/relationships/hyperlink" Target="https://drive.google.com/file/d/1f5vTN6fQAtyfE3q2Z8XHpCBZWWZZvGyz/view?usp=sharing" TargetMode="External"/><Relationship Id="rId28" Type="http://schemas.openxmlformats.org/officeDocument/2006/relationships/hyperlink" Target="https://drive.google.com/file/d/1jQR6d3hcHHDYM5i4n3Mqt5xD1v-Vt_Bn/view?usp=sharing" TargetMode="External"/><Relationship Id="rId10" Type="http://schemas.openxmlformats.org/officeDocument/2006/relationships/hyperlink" Target="https://drive.google.com/file/d/1jsXQz1A2NJ7hKU92pqQoaHKHnhwMkWsH/view?usp=drive_link" TargetMode="External"/><Relationship Id="rId19" Type="http://schemas.openxmlformats.org/officeDocument/2006/relationships/hyperlink" Target="https://drive.google.com/file/d/1Z9epLNDz-j-svgNOFSaGgvk3T0KxYUcD/view?usp=drive_link" TargetMode="External"/><Relationship Id="rId4" Type="http://schemas.openxmlformats.org/officeDocument/2006/relationships/webSettings" Target="webSettings.xml"/><Relationship Id="rId9" Type="http://schemas.openxmlformats.org/officeDocument/2006/relationships/hyperlink" Target="https://drive.google.com/file/d/1mg59dfPDeLnQBRdYaAxx__aNe66wSqdb/view?usp=drive_link" TargetMode="External"/><Relationship Id="rId14" Type="http://schemas.openxmlformats.org/officeDocument/2006/relationships/hyperlink" Target="https://drive.google.com/file/d/11NcRBhzntJLCTjrbeXzZMl3Ktk9vL_Ri/view?usp=drive_link" TargetMode="External"/><Relationship Id="rId22" Type="http://schemas.openxmlformats.org/officeDocument/2006/relationships/hyperlink" Target="https://drive.google.com/file/d/1lLh3aRfP59hJqdrx6JI-owlgtg_tVPq5/view?usp=sharing" TargetMode="External"/><Relationship Id="rId27" Type="http://schemas.openxmlformats.org/officeDocument/2006/relationships/hyperlink" Target="https://drive.google.com/file/d/1j-GsBa9_UlLRjVvwFHvlRdOpgDKv2aka/view?usp=shari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2024-11-05T07:21:00Z</cp:lastPrinted>
  <dcterms:created xsi:type="dcterms:W3CDTF">2024-11-05T06:45:00Z</dcterms:created>
  <dcterms:modified xsi:type="dcterms:W3CDTF">2024-11-05T08:32:00Z</dcterms:modified>
</cp:coreProperties>
</file>