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1A" w:rsidRPr="00392B09" w:rsidRDefault="00FD79C3">
      <w:pPr>
        <w:shd w:val="clear" w:color="auto" w:fill="FFFFFF"/>
        <w:spacing w:after="0" w:line="300" w:lineRule="atLeast"/>
        <w:jc w:val="both"/>
        <w:textAlignment w:val="baseline"/>
        <w:outlineLvl w:val="2"/>
        <w:rPr>
          <w:rFonts w:eastAsia="Times New Roman" w:cs="Times New Roman"/>
          <w:b/>
          <w:bCs/>
          <w:color w:val="333333"/>
          <w:sz w:val="28"/>
          <w:szCs w:val="28"/>
        </w:rPr>
      </w:pPr>
      <w:r w:rsidRPr="00392B09">
        <w:rPr>
          <w:rFonts w:eastAsia="Times New Roman" w:cs="Times New Roman"/>
          <w:b/>
          <w:bCs/>
          <w:color w:val="333333"/>
          <w:sz w:val="28"/>
          <w:szCs w:val="28"/>
        </w:rPr>
        <w:t>Phòng Dân tộc</w:t>
      </w:r>
    </w:p>
    <w:p w:rsidR="00BE3A1A" w:rsidRPr="00392B09" w:rsidRDefault="00FD79C3">
      <w:pPr>
        <w:spacing w:after="0" w:line="340" w:lineRule="atLeast"/>
        <w:ind w:left="720" w:right="57" w:firstLine="57"/>
        <w:textAlignment w:val="baseline"/>
        <w:rPr>
          <w:rFonts w:eastAsia="Times New Roman" w:cs="Times New Roman"/>
          <w:color w:val="333333"/>
          <w:sz w:val="28"/>
          <w:szCs w:val="28"/>
        </w:rPr>
      </w:pPr>
      <w:r w:rsidRPr="00392B09">
        <w:rPr>
          <w:rFonts w:eastAsia="Times New Roman" w:cs="Times New Roman"/>
          <w:b/>
          <w:bCs/>
          <w:color w:val="333333"/>
          <w:sz w:val="28"/>
          <w:szCs w:val="28"/>
        </w:rPr>
        <w:t>1. Tên đơn vị: </w:t>
      </w:r>
      <w:r w:rsidRPr="00392B09">
        <w:rPr>
          <w:rFonts w:eastAsia="Times New Roman" w:cs="Times New Roman"/>
          <w:color w:val="333333"/>
          <w:sz w:val="28"/>
          <w:szCs w:val="28"/>
        </w:rPr>
        <w:t>Phòng Dân tộc</w:t>
      </w:r>
    </w:p>
    <w:p w:rsidR="00BE3A1A" w:rsidRPr="00392B09" w:rsidRDefault="00FD79C3">
      <w:pPr>
        <w:spacing w:after="0" w:line="340" w:lineRule="atLeast"/>
        <w:ind w:left="57" w:right="57" w:firstLine="720"/>
        <w:textAlignment w:val="baseline"/>
        <w:rPr>
          <w:rFonts w:eastAsia="Times New Roman" w:cs="Times New Roman"/>
          <w:color w:val="333333"/>
          <w:sz w:val="28"/>
          <w:szCs w:val="28"/>
        </w:rPr>
      </w:pPr>
      <w:r w:rsidRPr="00392B09">
        <w:rPr>
          <w:rFonts w:eastAsia="Times New Roman" w:cs="Times New Roman"/>
          <w:b/>
          <w:bCs/>
          <w:color w:val="333333"/>
          <w:sz w:val="28"/>
          <w:szCs w:val="28"/>
        </w:rPr>
        <w:t>2. Địa chỉ:</w:t>
      </w:r>
      <w:r w:rsidRPr="00392B09">
        <w:rPr>
          <w:rFonts w:eastAsia="Times New Roman" w:cs="Times New Roman"/>
          <w:color w:val="333333"/>
          <w:sz w:val="28"/>
          <w:szCs w:val="28"/>
        </w:rPr>
        <w:t xml:space="preserve"> UBND huyện Đắk Glong </w:t>
      </w:r>
    </w:p>
    <w:p w:rsidR="00BE3A1A" w:rsidRPr="00392B09" w:rsidRDefault="00FD79C3">
      <w:pPr>
        <w:spacing w:after="0" w:line="340" w:lineRule="atLeast"/>
        <w:ind w:left="57" w:right="57" w:firstLine="720"/>
        <w:textAlignment w:val="baseline"/>
        <w:rPr>
          <w:rFonts w:eastAsia="Times New Roman" w:cs="Times New Roman"/>
          <w:color w:val="333333"/>
          <w:sz w:val="28"/>
          <w:szCs w:val="28"/>
        </w:rPr>
      </w:pPr>
      <w:r w:rsidRPr="00392B09">
        <w:rPr>
          <w:rFonts w:eastAsia="Times New Roman" w:cs="Times New Roman"/>
          <w:b/>
          <w:bCs/>
          <w:color w:val="333333"/>
          <w:sz w:val="28"/>
          <w:szCs w:val="28"/>
        </w:rPr>
        <w:t>3.</w:t>
      </w:r>
      <w:r w:rsidRPr="00392B09">
        <w:rPr>
          <w:rFonts w:eastAsia="Times New Roman" w:cs="Times New Roman"/>
          <w:color w:val="333333"/>
          <w:sz w:val="28"/>
          <w:szCs w:val="28"/>
        </w:rPr>
        <w:t> </w:t>
      </w:r>
      <w:r w:rsidRPr="00392B09">
        <w:rPr>
          <w:rFonts w:eastAsia="Times New Roman" w:cs="Times New Roman"/>
          <w:b/>
          <w:bCs/>
          <w:color w:val="333333"/>
          <w:sz w:val="28"/>
          <w:szCs w:val="28"/>
        </w:rPr>
        <w:t>Điện thoại, Fax: </w:t>
      </w:r>
    </w:p>
    <w:p w:rsidR="00BE3A1A" w:rsidRPr="00392B09" w:rsidRDefault="00FD79C3">
      <w:pPr>
        <w:spacing w:after="0" w:line="340" w:lineRule="atLeast"/>
        <w:ind w:left="57" w:right="57" w:firstLine="720"/>
        <w:textAlignment w:val="baseline"/>
        <w:rPr>
          <w:rFonts w:eastAsia="Times New Roman" w:cs="Times New Roman"/>
          <w:color w:val="333333"/>
          <w:sz w:val="28"/>
          <w:szCs w:val="28"/>
        </w:rPr>
      </w:pPr>
      <w:r w:rsidRPr="00392B09">
        <w:rPr>
          <w:rFonts w:eastAsia="Times New Roman" w:cs="Times New Roman"/>
          <w:b/>
          <w:bCs/>
          <w:color w:val="333333"/>
          <w:sz w:val="28"/>
          <w:szCs w:val="28"/>
        </w:rPr>
        <w:t>4. Chức năng, nhiệm vụ</w:t>
      </w:r>
    </w:p>
    <w:p w:rsidR="00BE3A1A" w:rsidRPr="00392B09" w:rsidRDefault="00FD79C3">
      <w:pPr>
        <w:spacing w:after="0" w:line="340" w:lineRule="atLeast"/>
        <w:ind w:left="57" w:right="57" w:firstLine="720"/>
        <w:textAlignment w:val="baseline"/>
        <w:rPr>
          <w:rFonts w:eastAsia="Times New Roman" w:cs="Times New Roman"/>
          <w:color w:val="333333"/>
          <w:sz w:val="28"/>
          <w:szCs w:val="28"/>
        </w:rPr>
      </w:pPr>
      <w:r w:rsidRPr="00392B09">
        <w:rPr>
          <w:rFonts w:eastAsia="Times New Roman" w:cs="Times New Roman"/>
          <w:b/>
          <w:bCs/>
          <w:color w:val="333333"/>
          <w:sz w:val="28"/>
          <w:szCs w:val="28"/>
        </w:rPr>
        <w:t>4.1.Chức năng</w:t>
      </w:r>
    </w:p>
    <w:p w:rsidR="00BE3A1A" w:rsidRPr="00392B09" w:rsidRDefault="00FD79C3">
      <w:pPr>
        <w:spacing w:after="0" w:line="340" w:lineRule="atLeast"/>
        <w:ind w:left="57" w:right="57" w:firstLine="720"/>
        <w:jc w:val="both"/>
        <w:textAlignment w:val="baseline"/>
        <w:rPr>
          <w:rFonts w:eastAsia="Times New Roman" w:cs="Times New Roman"/>
          <w:color w:val="333333"/>
          <w:sz w:val="28"/>
          <w:szCs w:val="28"/>
        </w:rPr>
      </w:pPr>
      <w:r w:rsidRPr="00392B09">
        <w:rPr>
          <w:rFonts w:eastAsia="Times New Roman" w:cs="Times New Roman"/>
          <w:color w:val="333333"/>
          <w:sz w:val="28"/>
          <w:szCs w:val="28"/>
        </w:rPr>
        <w:t xml:space="preserve">Phòng Dân tộc là cơ quan chuyên môn thuộc Ủy ban nhân dân huyện có chức năng tham mưu, giúp Ủy ban nhân dân huyện thực </w:t>
      </w:r>
      <w:r w:rsidRPr="00392B09">
        <w:rPr>
          <w:rFonts w:eastAsia="Times New Roman" w:cs="Times New Roman"/>
          <w:color w:val="333333"/>
          <w:sz w:val="28"/>
          <w:szCs w:val="28"/>
        </w:rPr>
        <w:t>hiện chức năng quản lý nhà nước về công tác dân tộc trên địa bàn.</w:t>
      </w:r>
    </w:p>
    <w:p w:rsidR="00BE3A1A" w:rsidRPr="00392B09" w:rsidRDefault="00FD79C3">
      <w:pPr>
        <w:spacing w:after="0" w:line="340" w:lineRule="atLeast"/>
        <w:ind w:left="57" w:right="57" w:firstLine="720"/>
        <w:jc w:val="both"/>
        <w:textAlignment w:val="baseline"/>
        <w:rPr>
          <w:rFonts w:eastAsia="Times New Roman" w:cs="Times New Roman"/>
          <w:color w:val="333333"/>
          <w:sz w:val="28"/>
          <w:szCs w:val="28"/>
        </w:rPr>
      </w:pPr>
      <w:r w:rsidRPr="00392B09">
        <w:rPr>
          <w:rFonts w:eastAsia="Times New Roman" w:cs="Times New Roman"/>
          <w:color w:val="333333"/>
          <w:sz w:val="28"/>
          <w:szCs w:val="28"/>
        </w:rPr>
        <w:t xml:space="preserve">Phòng Dân tộc có tư cách pháp nhân, có con dấu và tài khoản riêng; chịu sự chỉ đạo, quản lý về tổ chức, biên chế và công tác của Ủy ban nhân dân huyện; đồng thời chịu sự chỉ đạo, hướng dẫn, </w:t>
      </w:r>
      <w:r w:rsidRPr="00392B09">
        <w:rPr>
          <w:rFonts w:eastAsia="Times New Roman" w:cs="Times New Roman"/>
          <w:color w:val="333333"/>
          <w:sz w:val="28"/>
          <w:szCs w:val="28"/>
        </w:rPr>
        <w:t>kiểm tra, thanh tra về chuyên môn, nghiệp vụ của Ban Dân tộc tỉnh.</w:t>
      </w:r>
    </w:p>
    <w:p w:rsidR="00BE3A1A" w:rsidRPr="00392B09" w:rsidRDefault="00FD79C3">
      <w:pPr>
        <w:spacing w:after="0" w:line="340" w:lineRule="atLeast"/>
        <w:ind w:left="57" w:right="57" w:firstLine="900"/>
        <w:textAlignment w:val="baseline"/>
        <w:rPr>
          <w:rFonts w:eastAsia="Times New Roman" w:cs="Times New Roman"/>
          <w:color w:val="333333"/>
          <w:sz w:val="28"/>
          <w:szCs w:val="28"/>
        </w:rPr>
      </w:pPr>
      <w:r w:rsidRPr="00392B09">
        <w:rPr>
          <w:rFonts w:eastAsia="Times New Roman" w:cs="Times New Roman"/>
          <w:b/>
          <w:bCs/>
          <w:color w:val="333333"/>
          <w:sz w:val="28"/>
          <w:szCs w:val="28"/>
        </w:rPr>
        <w:t>4.2. Nhiệm vụ</w:t>
      </w:r>
      <w:bookmarkStart w:id="0" w:name="_GoBack"/>
      <w:bookmarkEnd w:id="0"/>
    </w:p>
    <w:p w:rsidR="00BE3A1A" w:rsidRPr="00392B09" w:rsidRDefault="00FD79C3">
      <w:pPr>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333333"/>
          <w:sz w:val="28"/>
          <w:szCs w:val="28"/>
        </w:rPr>
        <w:t xml:space="preserve">- Dự thảo các quyết định, chỉ thị, kế hoạch 5 năm, hàng năm, chính sách, chương trình, dự án, đề án thuộc lĩnh vực công tác dân tộc; nội dung, biện pháp tổ chức thực hiện các </w:t>
      </w:r>
      <w:r w:rsidRPr="00392B09">
        <w:rPr>
          <w:rFonts w:eastAsia="Times New Roman" w:cs="Times New Roman"/>
          <w:color w:val="333333"/>
          <w:sz w:val="28"/>
          <w:szCs w:val="28"/>
        </w:rPr>
        <w:t>nhiệm vụ cải cách hành chính thuộc lĩnh vực công tác dân tộc trên địa bàn huyện.</w:t>
      </w:r>
    </w:p>
    <w:p w:rsidR="00BE3A1A" w:rsidRPr="00392B09" w:rsidRDefault="00FD79C3">
      <w:pPr>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333333"/>
          <w:sz w:val="28"/>
          <w:szCs w:val="28"/>
        </w:rPr>
        <w:t>- Dự thảo các văn bản hướng dẫn thực hiện các quy định của Ủy ban nhân dân cấp tỉnh về công tác dân tộc trên địa bàn.</w:t>
      </w:r>
    </w:p>
    <w:p w:rsidR="00BE3A1A" w:rsidRPr="00392B09" w:rsidRDefault="00FD79C3">
      <w:pPr>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333333"/>
          <w:sz w:val="28"/>
          <w:szCs w:val="28"/>
        </w:rPr>
        <w:t>- Tổ chức thực hiện các văn bản quy phạm pháp luật, kế ho</w:t>
      </w:r>
      <w:r w:rsidRPr="00392B09">
        <w:rPr>
          <w:rFonts w:eastAsia="Times New Roman" w:cs="Times New Roman"/>
          <w:color w:val="333333"/>
          <w:sz w:val="28"/>
          <w:szCs w:val="28"/>
        </w:rPr>
        <w:t>ạch, chính sách, chương trình, dự án sau khi được cấp có thẩm quyền phê duyệt; công tác định canh, định cư đối với đồng bào dân tộc thiểu số; thông tin, tuyên truyền, phổ biến, giáo dục pháp luật về lĩnh vực công tác dân tộc; vận động đồng bào dân tộc thiể</w:t>
      </w:r>
      <w:r w:rsidRPr="00392B09">
        <w:rPr>
          <w:rFonts w:eastAsia="Times New Roman" w:cs="Times New Roman"/>
          <w:color w:val="333333"/>
          <w:sz w:val="28"/>
          <w:szCs w:val="28"/>
        </w:rPr>
        <w:t>u số trên địa bàn huyện thực hiện chủ trương, đường lối, chính sách của Đảng, pháp luật của Nhà nước.</w:t>
      </w:r>
    </w:p>
    <w:p w:rsidR="00BE3A1A" w:rsidRPr="00392B09" w:rsidRDefault="00FD79C3">
      <w:pPr>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333333"/>
          <w:sz w:val="28"/>
          <w:szCs w:val="28"/>
        </w:rPr>
        <w:t>- Thường trực giúp Ủy ban nhân dân huyện tổ chức thực hiện các chính sách, chương trình, dự án, đề án, mô hình thí điểm đầu tư phát triển kinh tế - xã hội</w:t>
      </w:r>
      <w:r w:rsidRPr="00392B09">
        <w:rPr>
          <w:rFonts w:eastAsia="Times New Roman" w:cs="Times New Roman"/>
          <w:color w:val="333333"/>
          <w:sz w:val="28"/>
          <w:szCs w:val="28"/>
        </w:rPr>
        <w:t>, hỗ trợ ổn định cuộc sống đối với đồng bào dân tộc thiểu số; theo dõi, tổng hợp, sơ kết, tổng kết và đánh giá việc thực hiện các chương trình, dự án, chính sách dân tộc; tham mưu, đề xuất các chủ trương, biện pháp thích hợp để giải quyết các vấn đề xóa đó</w:t>
      </w:r>
      <w:r w:rsidRPr="00392B09">
        <w:rPr>
          <w:rFonts w:eastAsia="Times New Roman" w:cs="Times New Roman"/>
          <w:color w:val="333333"/>
          <w:sz w:val="28"/>
          <w:szCs w:val="28"/>
        </w:rPr>
        <w:t>i, giảm nghèo, định canh, định cư, di cư đối với đồng bào dân tộc thiểu số và các vấn đề dân tộc khác trên địa bàn huyện.</w:t>
      </w:r>
    </w:p>
    <w:p w:rsidR="00BE3A1A" w:rsidRPr="00392B09" w:rsidRDefault="00FD79C3">
      <w:pPr>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333333"/>
          <w:sz w:val="28"/>
          <w:szCs w:val="28"/>
        </w:rPr>
        <w:t>- Tham mưu giúp Ủy ban nhân dân cấp huyện tổ chức tiếp đón, thăm hỏi, giải quyết các nguyện vọng của đồng bào dân tộc thiểu số theo ch</w:t>
      </w:r>
      <w:r w:rsidRPr="00392B09">
        <w:rPr>
          <w:rFonts w:eastAsia="Times New Roman" w:cs="Times New Roman"/>
          <w:color w:val="333333"/>
          <w:sz w:val="28"/>
          <w:szCs w:val="28"/>
        </w:rPr>
        <w:t>ế độ chính sách và quy định của pháp luật; định kỳ tổ chức Đại hội đại biểu các dân tộc thiểu số của huyện theo hướng dẫn của Ủy ban nhân dân cấp tỉnh; lựa chọn đề nghị cấp có thẩm quyền khen thưởng các tập thể và cá nhân tiêu biểu người dân tộc thiểu số c</w:t>
      </w:r>
      <w:r w:rsidRPr="00392B09">
        <w:rPr>
          <w:rFonts w:eastAsia="Times New Roman" w:cs="Times New Roman"/>
          <w:color w:val="333333"/>
          <w:sz w:val="28"/>
          <w:szCs w:val="28"/>
        </w:rPr>
        <w:t>ó thành tích xuất sắc trong lao động, sản xuất, phát triển kinh tế - xã hội, xóa đói, giảm nghèo, giữ gìn an ninh, trật tự và gương mẫu thực hiện chủ trương, chính sách của Đảng và pháp luật của Nhà nước.</w:t>
      </w:r>
    </w:p>
    <w:p w:rsidR="00BE3A1A" w:rsidRPr="00392B09" w:rsidRDefault="00FD79C3">
      <w:pPr>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333333"/>
          <w:sz w:val="28"/>
          <w:szCs w:val="28"/>
        </w:rPr>
        <w:lastRenderedPageBreak/>
        <w:t xml:space="preserve">- Thực hiện công tác thông tin, lưu trữ phục vụ </w:t>
      </w:r>
      <w:r w:rsidRPr="00392B09">
        <w:rPr>
          <w:rFonts w:eastAsia="Times New Roman" w:cs="Times New Roman"/>
          <w:color w:val="333333"/>
          <w:sz w:val="28"/>
          <w:szCs w:val="28"/>
        </w:rPr>
        <w:t>quản lý nhà nước về công tác dân tộc theo chuyên môn, nghiệp vụ được giao.</w:t>
      </w:r>
    </w:p>
    <w:p w:rsidR="00BE3A1A" w:rsidRPr="00392B09" w:rsidRDefault="00FD79C3">
      <w:pPr>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333333"/>
          <w:sz w:val="28"/>
          <w:szCs w:val="28"/>
        </w:rPr>
        <w:t xml:space="preserve">- Kiểm tra việc thực hiện chính sách, chương trình, dự án và các quy định của pháp luật; giải quyết khiếu nại, tố cáo; phòng, chống tham nhũng, lãng phí trong lĩnh vực công tác dân </w:t>
      </w:r>
      <w:r w:rsidRPr="00392B09">
        <w:rPr>
          <w:rFonts w:eastAsia="Times New Roman" w:cs="Times New Roman"/>
          <w:color w:val="333333"/>
          <w:sz w:val="28"/>
          <w:szCs w:val="28"/>
        </w:rPr>
        <w:t>tộc theo quy định của pháp luật và phân công của Ủy ban nhân dân cấp huyện.</w:t>
      </w:r>
    </w:p>
    <w:p w:rsidR="00BE3A1A" w:rsidRPr="00392B09" w:rsidRDefault="00FD79C3">
      <w:pPr>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333333"/>
          <w:sz w:val="28"/>
          <w:szCs w:val="28"/>
        </w:rPr>
        <w:t>- Thực hiện công tác tổng hợp, thống kê, thông tin, báo cáo định kỳ và đột xuất về tình hình thực hiện nhiệm vụ công tác dân tộc trên địa bàn huyện và nhiệm vụ được giao theo quy đ</w:t>
      </w:r>
      <w:r w:rsidRPr="00392B09">
        <w:rPr>
          <w:rFonts w:eastAsia="Times New Roman" w:cs="Times New Roman"/>
          <w:color w:val="333333"/>
          <w:sz w:val="28"/>
          <w:szCs w:val="28"/>
        </w:rPr>
        <w:t>ịnh của Ủy ban nhân dân huyện, Ban Dân tộc tỉnh.</w:t>
      </w:r>
    </w:p>
    <w:p w:rsidR="00BE3A1A" w:rsidRPr="00392B09" w:rsidRDefault="00FD79C3">
      <w:pPr>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333333"/>
          <w:sz w:val="28"/>
          <w:szCs w:val="28"/>
        </w:rPr>
        <w:t xml:space="preserve">- Quản lý tổ chức, biên chế; thực hiện chế độ, chính sách, chế độ đãi ngộ, khen thưởng, kỷ luật đào tạo, bồi dưỡng về chuyên môn nghiệp vụ và các chế độ, chính sách khác đối với cán bộ, công chức, viên chức </w:t>
      </w:r>
      <w:r w:rsidRPr="00392B09">
        <w:rPr>
          <w:rFonts w:eastAsia="Times New Roman" w:cs="Times New Roman"/>
          <w:color w:val="333333"/>
          <w:sz w:val="28"/>
          <w:szCs w:val="28"/>
        </w:rPr>
        <w:t>của người lao động thuộc phạm vi quản lý của Phòng theo quy định của pháp luật và phân công của Ủy ban nhân dân cấp huyện.</w:t>
      </w:r>
    </w:p>
    <w:p w:rsidR="00BE3A1A" w:rsidRPr="00392B09" w:rsidRDefault="00FD79C3">
      <w:pPr>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333333"/>
          <w:sz w:val="28"/>
          <w:szCs w:val="28"/>
        </w:rPr>
        <w:t>- Quản lý tài chính, tài sản được giao và tổ chức thực hiện ngân sách được phân bổ theo quy định của pháp luật và phân công, phân cấp</w:t>
      </w:r>
      <w:r w:rsidRPr="00392B09">
        <w:rPr>
          <w:rFonts w:eastAsia="Times New Roman" w:cs="Times New Roman"/>
          <w:color w:val="333333"/>
          <w:sz w:val="28"/>
          <w:szCs w:val="28"/>
        </w:rPr>
        <w:t xml:space="preserve"> của Ủy ban nhân dân cấp huyện.</w:t>
      </w:r>
    </w:p>
    <w:p w:rsidR="00BE3A1A" w:rsidRPr="00392B09" w:rsidRDefault="00FD79C3">
      <w:pPr>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333333"/>
          <w:sz w:val="28"/>
          <w:szCs w:val="28"/>
        </w:rPr>
        <w:t>- Thực hiện các nhiệm vụ khác do Ủy ban nhân dân huyện giao hoặc theo quy định của pháp luật.</w:t>
      </w:r>
    </w:p>
    <w:p w:rsidR="00BE3A1A" w:rsidRPr="00392B09" w:rsidRDefault="00FD79C3">
      <w:pPr>
        <w:spacing w:after="0" w:line="340" w:lineRule="atLeast"/>
        <w:ind w:left="57" w:right="57" w:firstLine="709"/>
        <w:textAlignment w:val="baseline"/>
        <w:rPr>
          <w:rFonts w:eastAsia="Times New Roman" w:cs="Times New Roman"/>
          <w:color w:val="333333"/>
          <w:sz w:val="28"/>
          <w:szCs w:val="28"/>
        </w:rPr>
      </w:pPr>
      <w:r w:rsidRPr="00392B09">
        <w:rPr>
          <w:rFonts w:eastAsia="Times New Roman" w:cs="Times New Roman"/>
          <w:b/>
          <w:bCs/>
          <w:color w:val="333333"/>
          <w:sz w:val="28"/>
          <w:szCs w:val="28"/>
        </w:rPr>
        <w:t>5. Tổ chức bộ máy:</w:t>
      </w:r>
    </w:p>
    <w:p w:rsidR="00BE3A1A" w:rsidRPr="00392B09" w:rsidRDefault="00FD79C3">
      <w:pPr>
        <w:shd w:val="clear" w:color="auto" w:fill="FFFFFF"/>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000000"/>
          <w:sz w:val="28"/>
          <w:szCs w:val="28"/>
        </w:rPr>
        <w:t>- Lãnh đạo phòng:</w:t>
      </w:r>
    </w:p>
    <w:p w:rsidR="00BE3A1A" w:rsidRPr="00392B09" w:rsidRDefault="00FD79C3">
      <w:pPr>
        <w:shd w:val="clear" w:color="auto" w:fill="FFFFFF"/>
        <w:spacing w:after="0" w:line="340" w:lineRule="atLeast"/>
        <w:ind w:left="57" w:right="57"/>
        <w:jc w:val="both"/>
        <w:textAlignment w:val="baseline"/>
        <w:rPr>
          <w:rFonts w:eastAsia="Times New Roman" w:cs="Times New Roman"/>
          <w:color w:val="333333"/>
          <w:sz w:val="28"/>
          <w:szCs w:val="28"/>
        </w:rPr>
      </w:pPr>
      <w:r w:rsidRPr="00392B09">
        <w:rPr>
          <w:rFonts w:eastAsia="Times New Roman" w:cs="Times New Roman"/>
          <w:color w:val="000000"/>
          <w:sz w:val="28"/>
          <w:szCs w:val="28"/>
        </w:rPr>
        <w:t>                   </w:t>
      </w:r>
      <w:r w:rsidRPr="00392B09">
        <w:rPr>
          <w:rFonts w:eastAsia="Times New Roman" w:cs="Times New Roman"/>
          <w:color w:val="000000"/>
          <w:sz w:val="28"/>
          <w:szCs w:val="28"/>
        </w:rPr>
        <w:t xml:space="preserve">  </w:t>
      </w:r>
      <w:r w:rsidRPr="00392B09">
        <w:rPr>
          <w:rFonts w:eastAsia="Times New Roman" w:cs="Times New Roman"/>
          <w:color w:val="000000"/>
          <w:sz w:val="28"/>
          <w:szCs w:val="28"/>
        </w:rPr>
        <w:t>+ Trưởng phòng:  Ông Đặng Văn Hướng;</w:t>
      </w:r>
    </w:p>
    <w:p w:rsidR="00BE3A1A" w:rsidRPr="00392B09" w:rsidRDefault="00FD79C3">
      <w:pPr>
        <w:shd w:val="clear" w:color="auto" w:fill="FFFFFF"/>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000000"/>
          <w:sz w:val="28"/>
          <w:szCs w:val="28"/>
        </w:rPr>
        <w:t xml:space="preserve">          + Phó trưởng phòng: Bà </w:t>
      </w:r>
      <w:r w:rsidRPr="00392B09">
        <w:rPr>
          <w:rFonts w:eastAsia="Times New Roman" w:cs="Times New Roman"/>
          <w:color w:val="000000"/>
          <w:sz w:val="28"/>
          <w:szCs w:val="28"/>
        </w:rPr>
        <w:t>Hoàng Thị M</w:t>
      </w:r>
      <w:r w:rsidRPr="00392B09">
        <w:rPr>
          <w:rFonts w:eastAsia="Times New Roman" w:cs="Times New Roman"/>
          <w:color w:val="000000"/>
          <w:sz w:val="28"/>
          <w:szCs w:val="28"/>
        </w:rPr>
        <w:t>ỵ</w:t>
      </w:r>
    </w:p>
    <w:p w:rsidR="00BE3A1A" w:rsidRPr="00392B09" w:rsidRDefault="00FD79C3">
      <w:pPr>
        <w:shd w:val="clear" w:color="auto" w:fill="FFFFFF"/>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000000"/>
          <w:sz w:val="28"/>
          <w:szCs w:val="28"/>
        </w:rPr>
        <w:t>- Chuyên môn, nghiệp vụ:</w:t>
      </w:r>
    </w:p>
    <w:p w:rsidR="00BE3A1A" w:rsidRPr="00392B09" w:rsidRDefault="00FD79C3">
      <w:pPr>
        <w:shd w:val="clear" w:color="auto" w:fill="FFFFFF"/>
        <w:spacing w:after="0" w:line="340" w:lineRule="atLeast"/>
        <w:ind w:left="57" w:right="57" w:firstLine="709"/>
        <w:jc w:val="both"/>
        <w:textAlignment w:val="baseline"/>
        <w:rPr>
          <w:rFonts w:eastAsia="Times New Roman" w:cs="Times New Roman"/>
          <w:color w:val="333333"/>
          <w:sz w:val="28"/>
          <w:szCs w:val="28"/>
        </w:rPr>
      </w:pPr>
      <w:r w:rsidRPr="00392B09">
        <w:rPr>
          <w:rFonts w:eastAsia="Times New Roman" w:cs="Times New Roman"/>
          <w:color w:val="000000"/>
          <w:sz w:val="28"/>
          <w:szCs w:val="28"/>
        </w:rPr>
        <w:t>          + Chuyên viên: Ông  Lương Văn Dũng;</w:t>
      </w:r>
    </w:p>
    <w:p w:rsidR="00BE3A1A" w:rsidRPr="00392B09" w:rsidRDefault="00FD79C3">
      <w:pPr>
        <w:spacing w:after="0" w:line="240" w:lineRule="auto"/>
        <w:ind w:right="57" w:firstLine="720"/>
        <w:textAlignment w:val="baseline"/>
        <w:rPr>
          <w:rFonts w:eastAsia="Times New Roman" w:cs="Times New Roman"/>
          <w:color w:val="333333"/>
          <w:sz w:val="28"/>
          <w:szCs w:val="28"/>
        </w:rPr>
      </w:pPr>
      <w:r w:rsidRPr="00392B09">
        <w:rPr>
          <w:rFonts w:eastAsia="Times New Roman" w:cs="Times New Roman"/>
          <w:b/>
          <w:bCs/>
          <w:color w:val="333333"/>
          <w:sz w:val="28"/>
          <w:szCs w:val="28"/>
        </w:rPr>
        <w:t>5.1. Trưởng phòng:</w:t>
      </w:r>
    </w:p>
    <w:tbl>
      <w:tblPr>
        <w:tblW w:w="0" w:type="auto"/>
        <w:tblInd w:w="152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405"/>
        <w:gridCol w:w="4678"/>
      </w:tblGrid>
      <w:tr w:rsidR="00BE3A1A" w:rsidRPr="00392B09">
        <w:trPr>
          <w:trHeight w:val="435"/>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BE3A1A" w:rsidRPr="00392B09" w:rsidRDefault="00FD79C3">
            <w:pPr>
              <w:spacing w:before="120" w:after="120" w:line="240" w:lineRule="auto"/>
              <w:ind w:left="57" w:right="57"/>
              <w:jc w:val="center"/>
              <w:textAlignment w:val="baseline"/>
              <w:rPr>
                <w:rFonts w:eastAsia="Times New Roman" w:cs="Times New Roman"/>
                <w:sz w:val="28"/>
                <w:szCs w:val="28"/>
              </w:rPr>
            </w:pPr>
            <w:r w:rsidRPr="00392B09">
              <w:rPr>
                <w:rFonts w:eastAsia="Times New Roman" w:cs="Times New Roman"/>
                <w:noProof/>
                <w:sz w:val="28"/>
                <w:szCs w:val="28"/>
              </w:rPr>
              <w:drawing>
                <wp:inline distT="0" distB="0" distL="114300" distR="114300">
                  <wp:extent cx="1525905" cy="2086610"/>
                  <wp:effectExtent l="0" t="0" r="17145" b="8890"/>
                  <wp:docPr id="1" name="Picture 1" descr="Hướ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ướng"/>
                          <pic:cNvPicPr>
                            <a:picLocks noChangeAspect="1"/>
                          </pic:cNvPicPr>
                        </pic:nvPicPr>
                        <pic:blipFill>
                          <a:blip r:embed="rId6"/>
                          <a:stretch>
                            <a:fillRect/>
                          </a:stretch>
                        </pic:blipFill>
                        <pic:spPr>
                          <a:xfrm>
                            <a:off x="0" y="0"/>
                            <a:ext cx="1525905" cy="2086610"/>
                          </a:xfrm>
                          <a:prstGeom prst="rect">
                            <a:avLst/>
                          </a:prstGeom>
                        </pic:spPr>
                      </pic:pic>
                    </a:graphicData>
                  </a:graphic>
                </wp:inline>
              </w:drawing>
            </w:r>
          </w:p>
        </w:tc>
        <w:tc>
          <w:tcPr>
            <w:tcW w:w="4678"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tcPr>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Họ và tên: Đặng Văn Hướng</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Năm sinh: 20/5/1973</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Chức vụ:  Trưởng phòng</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 xml:space="preserve">Trình độ chuyên môn: </w:t>
            </w:r>
            <w:r w:rsidRPr="00392B09">
              <w:rPr>
                <w:rFonts w:eastAsia="Times New Roman" w:cs="Times New Roman"/>
                <w:sz w:val="28"/>
                <w:szCs w:val="28"/>
              </w:rPr>
              <w:t xml:space="preserve"> Cử nhân Luật</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Trình độ lý luận chính trị: Cao cấp</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 xml:space="preserve">Điện thoại cơ quan: </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Điện thoại di động:  0915244455</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Email: huongahp@gmail.com</w:t>
            </w:r>
          </w:p>
        </w:tc>
      </w:tr>
    </w:tbl>
    <w:p w:rsidR="00BE3A1A" w:rsidRPr="00392B09" w:rsidRDefault="00BE3A1A">
      <w:pPr>
        <w:spacing w:after="0" w:line="240" w:lineRule="auto"/>
        <w:ind w:right="57" w:firstLine="720"/>
        <w:textAlignment w:val="baseline"/>
        <w:rPr>
          <w:rFonts w:eastAsia="Times New Roman" w:cs="Times New Roman"/>
          <w:b/>
          <w:bCs/>
          <w:color w:val="333333"/>
          <w:sz w:val="28"/>
          <w:szCs w:val="28"/>
        </w:rPr>
      </w:pPr>
    </w:p>
    <w:p w:rsidR="00BE3A1A" w:rsidRPr="00392B09" w:rsidRDefault="00FD79C3">
      <w:pPr>
        <w:spacing w:after="0" w:line="240" w:lineRule="auto"/>
        <w:ind w:right="57" w:firstLine="720"/>
        <w:textAlignment w:val="baseline"/>
        <w:rPr>
          <w:rFonts w:eastAsia="Times New Roman" w:cs="Times New Roman"/>
          <w:color w:val="333333"/>
          <w:sz w:val="28"/>
          <w:szCs w:val="28"/>
        </w:rPr>
      </w:pPr>
      <w:r w:rsidRPr="00392B09">
        <w:rPr>
          <w:rFonts w:eastAsia="Times New Roman" w:cs="Times New Roman"/>
          <w:b/>
          <w:bCs/>
          <w:color w:val="333333"/>
          <w:sz w:val="28"/>
          <w:szCs w:val="28"/>
        </w:rPr>
        <w:t>5.2. Phó Trưởng phòng:</w:t>
      </w:r>
    </w:p>
    <w:tbl>
      <w:tblPr>
        <w:tblW w:w="8085" w:type="dxa"/>
        <w:tblInd w:w="152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381"/>
        <w:gridCol w:w="4704"/>
      </w:tblGrid>
      <w:tr w:rsidR="00BE3A1A" w:rsidRPr="00392B09">
        <w:trPr>
          <w:trHeight w:val="3234"/>
        </w:trPr>
        <w:tc>
          <w:tcPr>
            <w:tcW w:w="3375"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BE3A1A" w:rsidRPr="00392B09" w:rsidRDefault="00FD79C3">
            <w:pPr>
              <w:spacing w:before="120" w:after="120" w:line="240" w:lineRule="auto"/>
              <w:ind w:left="57" w:right="57"/>
              <w:jc w:val="center"/>
              <w:textAlignment w:val="baseline"/>
              <w:rPr>
                <w:rFonts w:eastAsia="Times New Roman" w:cs="Times New Roman"/>
                <w:sz w:val="28"/>
                <w:szCs w:val="28"/>
              </w:rPr>
            </w:pPr>
            <w:r w:rsidRPr="00392B09">
              <w:rPr>
                <w:rFonts w:cs="Times New Roman"/>
                <w:noProof/>
                <w:sz w:val="28"/>
                <w:szCs w:val="28"/>
              </w:rPr>
              <w:lastRenderedPageBreak/>
              <w:drawing>
                <wp:inline distT="0" distB="0" distL="114300" distR="114300">
                  <wp:extent cx="1679575" cy="2233295"/>
                  <wp:effectExtent l="0" t="0" r="15875" b="146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1679575" cy="2233295"/>
                          </a:xfrm>
                          <a:prstGeom prst="rect">
                            <a:avLst/>
                          </a:prstGeom>
                          <a:noFill/>
                          <a:ln>
                            <a:noFill/>
                          </a:ln>
                        </pic:spPr>
                      </pic:pic>
                    </a:graphicData>
                  </a:graphic>
                </wp:inline>
              </w:drawing>
            </w:r>
          </w:p>
        </w:tc>
        <w:tc>
          <w:tcPr>
            <w:tcW w:w="4695"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tcPr>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Họ và tên:  Hoàng Thị Mỵ</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Năm sinh: 01/4/1988</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Chức vụ:  Phó Trưởng phòng</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Trình độ chuyên môn: Đại học</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Trình độ lý luận chính trị: Trung cấp</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 xml:space="preserve">Điện thoại </w:t>
            </w:r>
            <w:r w:rsidRPr="00392B09">
              <w:rPr>
                <w:rFonts w:eastAsia="Times New Roman" w:cs="Times New Roman"/>
                <w:sz w:val="28"/>
                <w:szCs w:val="28"/>
              </w:rPr>
              <w:t>cơ quan:</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 xml:space="preserve">Điện thoại di động:  </w:t>
            </w:r>
            <w:r w:rsidRPr="00392B09">
              <w:rPr>
                <w:rFonts w:eastAsia="Times New Roman" w:cs="Times New Roman"/>
                <w:sz w:val="28"/>
                <w:szCs w:val="28"/>
              </w:rPr>
              <w:t>0888551468</w:t>
            </w:r>
          </w:p>
          <w:p w:rsidR="00BE3A1A" w:rsidRPr="00392B09" w:rsidRDefault="00FD79C3">
            <w:pPr>
              <w:spacing w:before="120" w:after="120" w:line="240" w:lineRule="auto"/>
              <w:ind w:left="57" w:right="57"/>
              <w:textAlignment w:val="baseline"/>
              <w:rPr>
                <w:rFonts w:eastAsia="Times New Roman" w:cs="Times New Roman"/>
                <w:sz w:val="28"/>
                <w:szCs w:val="28"/>
              </w:rPr>
            </w:pPr>
            <w:r w:rsidRPr="00392B09">
              <w:rPr>
                <w:rFonts w:eastAsia="Times New Roman" w:cs="Times New Roman"/>
                <w:sz w:val="28"/>
                <w:szCs w:val="28"/>
              </w:rPr>
              <w:t>Email: hoang.my010488@gmail.com</w:t>
            </w:r>
          </w:p>
        </w:tc>
      </w:tr>
    </w:tbl>
    <w:p w:rsidR="00BE3A1A" w:rsidRPr="00392B09" w:rsidRDefault="00BE3A1A">
      <w:pPr>
        <w:spacing w:after="0" w:line="240" w:lineRule="auto"/>
        <w:ind w:right="57" w:firstLine="720"/>
        <w:textAlignment w:val="baseline"/>
        <w:rPr>
          <w:rFonts w:eastAsia="Times New Roman" w:cs="Times New Roman"/>
          <w:b/>
          <w:bCs/>
          <w:color w:val="333333"/>
          <w:sz w:val="28"/>
          <w:szCs w:val="28"/>
        </w:rPr>
      </w:pPr>
    </w:p>
    <w:p w:rsidR="00BE3A1A" w:rsidRPr="00392B09" w:rsidRDefault="00BE3A1A">
      <w:pPr>
        <w:spacing w:after="0" w:line="240" w:lineRule="auto"/>
        <w:ind w:right="57" w:firstLine="720"/>
        <w:textAlignment w:val="baseline"/>
        <w:rPr>
          <w:rFonts w:eastAsia="Times New Roman" w:cs="Times New Roman"/>
          <w:b/>
          <w:bCs/>
          <w:color w:val="333333"/>
          <w:sz w:val="28"/>
          <w:szCs w:val="28"/>
        </w:rPr>
      </w:pPr>
    </w:p>
    <w:p w:rsidR="00BE3A1A" w:rsidRPr="00392B09" w:rsidRDefault="00BE3A1A">
      <w:pPr>
        <w:spacing w:after="0" w:line="240" w:lineRule="auto"/>
        <w:ind w:right="57" w:firstLine="720"/>
        <w:textAlignment w:val="baseline"/>
        <w:rPr>
          <w:rFonts w:eastAsia="Times New Roman" w:cs="Times New Roman"/>
          <w:b/>
          <w:bCs/>
          <w:color w:val="333333"/>
          <w:sz w:val="28"/>
          <w:szCs w:val="28"/>
        </w:rPr>
      </w:pPr>
    </w:p>
    <w:p w:rsidR="00BE3A1A" w:rsidRPr="00392B09" w:rsidRDefault="00FD79C3">
      <w:pPr>
        <w:spacing w:after="0" w:line="240" w:lineRule="auto"/>
        <w:ind w:right="57" w:firstLine="720"/>
        <w:textAlignment w:val="baseline"/>
        <w:rPr>
          <w:rFonts w:eastAsia="Times New Roman" w:cs="Times New Roman"/>
          <w:color w:val="333333"/>
          <w:sz w:val="28"/>
          <w:szCs w:val="28"/>
        </w:rPr>
      </w:pPr>
      <w:r w:rsidRPr="00392B09">
        <w:rPr>
          <w:rFonts w:eastAsia="Times New Roman" w:cs="Times New Roman"/>
          <w:b/>
          <w:bCs/>
          <w:color w:val="333333"/>
          <w:sz w:val="28"/>
          <w:szCs w:val="28"/>
        </w:rPr>
        <w:t>5.3. Phân công nhiệm vụ</w:t>
      </w:r>
      <w:r w:rsidRPr="00392B09">
        <w:rPr>
          <w:rFonts w:eastAsia="Times New Roman" w:cs="Times New Roman"/>
          <w:color w:val="333333"/>
          <w:sz w:val="28"/>
          <w:szCs w:val="28"/>
        </w:rPr>
        <w:t>:</w:t>
      </w:r>
    </w:p>
    <w:tbl>
      <w:tblPr>
        <w:tblW w:w="9780" w:type="dxa"/>
        <w:tblInd w:w="108" w:type="dxa"/>
        <w:tblCellMar>
          <w:left w:w="0" w:type="dxa"/>
          <w:right w:w="0" w:type="dxa"/>
        </w:tblCellMar>
        <w:tblLook w:val="04A0" w:firstRow="1" w:lastRow="0" w:firstColumn="1" w:lastColumn="0" w:noHBand="0" w:noVBand="1"/>
      </w:tblPr>
      <w:tblGrid>
        <w:gridCol w:w="704"/>
        <w:gridCol w:w="1113"/>
        <w:gridCol w:w="1202"/>
        <w:gridCol w:w="1664"/>
        <w:gridCol w:w="1730"/>
        <w:gridCol w:w="3800"/>
      </w:tblGrid>
      <w:tr w:rsidR="00BE3A1A" w:rsidRPr="00392B09">
        <w:tc>
          <w:tcPr>
            <w:tcW w:w="6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b/>
                <w:bCs/>
                <w:sz w:val="28"/>
                <w:szCs w:val="28"/>
              </w:rPr>
              <w:t>TT</w:t>
            </w:r>
          </w:p>
        </w:tc>
        <w:tc>
          <w:tcPr>
            <w:tcW w:w="18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b/>
                <w:bCs/>
                <w:sz w:val="28"/>
                <w:szCs w:val="28"/>
              </w:rPr>
              <w:t>Họ và tên</w:t>
            </w:r>
          </w:p>
        </w:tc>
        <w:tc>
          <w:tcPr>
            <w:tcW w:w="11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b/>
                <w:bCs/>
                <w:sz w:val="28"/>
                <w:szCs w:val="28"/>
              </w:rPr>
              <w:t>Chức vụ</w:t>
            </w:r>
          </w:p>
        </w:tc>
        <w:tc>
          <w:tcPr>
            <w:tcW w:w="19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b/>
                <w:bCs/>
                <w:sz w:val="28"/>
                <w:szCs w:val="28"/>
              </w:rPr>
              <w:t>Nhiệm vụ</w:t>
            </w:r>
          </w:p>
        </w:tc>
        <w:tc>
          <w:tcPr>
            <w:tcW w:w="15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b/>
                <w:bCs/>
                <w:sz w:val="28"/>
                <w:szCs w:val="28"/>
              </w:rPr>
              <w:t>Số điện thoại</w:t>
            </w:r>
          </w:p>
        </w:tc>
        <w:tc>
          <w:tcPr>
            <w:tcW w:w="26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b/>
                <w:bCs/>
                <w:sz w:val="28"/>
                <w:szCs w:val="28"/>
              </w:rPr>
              <w:t>Email</w:t>
            </w:r>
          </w:p>
        </w:tc>
      </w:tr>
      <w:tr w:rsidR="00BE3A1A" w:rsidRPr="00392B09">
        <w:tc>
          <w:tcPr>
            <w:tcW w:w="6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1</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 xml:space="preserve"> Đặng Văn Hướng</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Trưởng phòng</w:t>
            </w:r>
          </w:p>
        </w:tc>
        <w:tc>
          <w:tcPr>
            <w:tcW w:w="1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color w:val="000000"/>
                <w:sz w:val="28"/>
                <w:szCs w:val="28"/>
              </w:rPr>
              <w:t xml:space="preserve">Tham mưu, giúp Ủy ban nhân dân huyện thực hiện chức năng quản lý nhà </w:t>
            </w:r>
            <w:r w:rsidRPr="00392B09">
              <w:rPr>
                <w:rFonts w:eastAsia="Times New Roman" w:cs="Times New Roman"/>
                <w:color w:val="000000"/>
                <w:sz w:val="28"/>
                <w:szCs w:val="28"/>
              </w:rPr>
              <w:t>nước về công tác dân tộc.</w:t>
            </w:r>
          </w:p>
        </w:tc>
        <w:tc>
          <w:tcPr>
            <w:tcW w:w="1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right="57"/>
              <w:jc w:val="center"/>
              <w:textAlignment w:val="baseline"/>
              <w:rPr>
                <w:rFonts w:eastAsia="Times New Roman" w:cs="Times New Roman"/>
                <w:sz w:val="28"/>
                <w:szCs w:val="28"/>
              </w:rPr>
            </w:pPr>
            <w:r w:rsidRPr="00392B09">
              <w:rPr>
                <w:rFonts w:eastAsia="Times New Roman" w:cs="Times New Roman"/>
                <w:sz w:val="28"/>
                <w:szCs w:val="28"/>
              </w:rPr>
              <w:t>0915244455</w:t>
            </w:r>
          </w:p>
        </w:tc>
        <w:tc>
          <w:tcPr>
            <w:tcW w:w="26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huongahp@gmail.com</w:t>
            </w:r>
          </w:p>
        </w:tc>
      </w:tr>
      <w:tr w:rsidR="00BE3A1A" w:rsidRPr="00392B09">
        <w:tc>
          <w:tcPr>
            <w:tcW w:w="6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2</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Hoàng Thị M</w:t>
            </w:r>
            <w:r w:rsidRPr="00392B09">
              <w:rPr>
                <w:rFonts w:eastAsia="Times New Roman" w:cs="Times New Roman"/>
                <w:sz w:val="28"/>
                <w:szCs w:val="28"/>
              </w:rPr>
              <w:t>ỵ</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Phó Trưởng phòng</w:t>
            </w:r>
          </w:p>
        </w:tc>
        <w:tc>
          <w:tcPr>
            <w:tcW w:w="1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color w:val="000000"/>
                <w:sz w:val="28"/>
                <w:szCs w:val="28"/>
              </w:rPr>
              <w:t>Trực tiếp tham mưu, giúp trưởng phòng  thực hiện chức năng quản lý nhà nước về công tác dân tộc.</w:t>
            </w:r>
          </w:p>
        </w:tc>
        <w:tc>
          <w:tcPr>
            <w:tcW w:w="1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0888551468</w:t>
            </w:r>
          </w:p>
        </w:tc>
        <w:tc>
          <w:tcPr>
            <w:tcW w:w="26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108" w:right="57"/>
              <w:jc w:val="center"/>
              <w:textAlignment w:val="baseline"/>
              <w:rPr>
                <w:rFonts w:eastAsia="Times New Roman" w:cs="Times New Roman"/>
                <w:sz w:val="28"/>
                <w:szCs w:val="28"/>
              </w:rPr>
            </w:pPr>
            <w:r w:rsidRPr="00392B09">
              <w:rPr>
                <w:rFonts w:eastAsia="Times New Roman" w:cs="Times New Roman"/>
                <w:sz w:val="28"/>
                <w:szCs w:val="28"/>
              </w:rPr>
              <w:t>hoang.my010488@gmail.com</w:t>
            </w:r>
          </w:p>
        </w:tc>
      </w:tr>
      <w:tr w:rsidR="00BE3A1A" w:rsidRPr="00392B09">
        <w:tc>
          <w:tcPr>
            <w:tcW w:w="6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3</w:t>
            </w:r>
          </w:p>
        </w:tc>
        <w:tc>
          <w:tcPr>
            <w:tcW w:w="1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Lương Văn Dũng</w:t>
            </w:r>
          </w:p>
        </w:tc>
        <w:tc>
          <w:tcPr>
            <w:tcW w:w="11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Chuyên viên</w:t>
            </w:r>
          </w:p>
        </w:tc>
        <w:tc>
          <w:tcPr>
            <w:tcW w:w="1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Thực</w:t>
            </w:r>
            <w:r w:rsidRPr="00392B09">
              <w:rPr>
                <w:rFonts w:eastAsia="Times New Roman" w:cs="Times New Roman"/>
                <w:sz w:val="28"/>
                <w:szCs w:val="28"/>
              </w:rPr>
              <w:t xml:space="preserve"> hiện công tác</w:t>
            </w:r>
            <w:r w:rsidRPr="00392B09">
              <w:rPr>
                <w:rFonts w:eastAsia="Times New Roman" w:cs="Times New Roman"/>
                <w:sz w:val="28"/>
                <w:szCs w:val="28"/>
              </w:rPr>
              <w:t xml:space="preserve"> dân tộc,</w:t>
            </w:r>
            <w:r w:rsidRPr="00392B09">
              <w:rPr>
                <w:rFonts w:eastAsia="Times New Roman" w:cs="Times New Roman"/>
                <w:sz w:val="28"/>
                <w:szCs w:val="28"/>
              </w:rPr>
              <w:t xml:space="preserve"> Chính sách Dân tộc</w:t>
            </w:r>
          </w:p>
        </w:tc>
        <w:tc>
          <w:tcPr>
            <w:tcW w:w="15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0914483636</w:t>
            </w:r>
          </w:p>
        </w:tc>
        <w:tc>
          <w:tcPr>
            <w:tcW w:w="26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3A1A" w:rsidRPr="00392B09" w:rsidRDefault="00FD79C3">
            <w:pPr>
              <w:spacing w:after="0" w:line="240" w:lineRule="auto"/>
              <w:ind w:left="57" w:right="57"/>
              <w:jc w:val="center"/>
              <w:textAlignment w:val="baseline"/>
              <w:rPr>
                <w:rFonts w:eastAsia="Times New Roman" w:cs="Times New Roman"/>
                <w:sz w:val="28"/>
                <w:szCs w:val="28"/>
              </w:rPr>
            </w:pPr>
            <w:r w:rsidRPr="00392B09">
              <w:rPr>
                <w:rFonts w:eastAsia="Times New Roman" w:cs="Times New Roman"/>
                <w:sz w:val="28"/>
                <w:szCs w:val="28"/>
              </w:rPr>
              <w:t>luongvandungthai@gmail.com</w:t>
            </w:r>
          </w:p>
        </w:tc>
      </w:tr>
    </w:tbl>
    <w:p w:rsidR="00BE3A1A" w:rsidRPr="00392B09" w:rsidRDefault="00BE3A1A">
      <w:pPr>
        <w:rPr>
          <w:rFonts w:cs="Times New Roman"/>
          <w:sz w:val="28"/>
          <w:szCs w:val="28"/>
        </w:rPr>
      </w:pPr>
    </w:p>
    <w:sectPr w:rsidR="00BE3A1A" w:rsidRPr="00392B09">
      <w:pgSz w:w="11909" w:h="16834"/>
      <w:pgMar w:top="960" w:right="9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C3" w:rsidRDefault="00FD79C3">
      <w:pPr>
        <w:spacing w:line="240" w:lineRule="auto"/>
      </w:pPr>
      <w:r>
        <w:separator/>
      </w:r>
    </w:p>
  </w:endnote>
  <w:endnote w:type="continuationSeparator" w:id="0">
    <w:p w:rsidR="00FD79C3" w:rsidRDefault="00FD7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C3" w:rsidRDefault="00FD79C3">
      <w:pPr>
        <w:spacing w:after="0"/>
      </w:pPr>
      <w:r>
        <w:separator/>
      </w:r>
    </w:p>
  </w:footnote>
  <w:footnote w:type="continuationSeparator" w:id="0">
    <w:p w:rsidR="00FD79C3" w:rsidRDefault="00FD79C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C2"/>
    <w:rsid w:val="002A2810"/>
    <w:rsid w:val="00392B09"/>
    <w:rsid w:val="005B1AB0"/>
    <w:rsid w:val="00A87A7F"/>
    <w:rsid w:val="00BE3A1A"/>
    <w:rsid w:val="00DB0BC2"/>
    <w:rsid w:val="00FD79C3"/>
    <w:rsid w:val="0D3152C4"/>
    <w:rsid w:val="1DC55C01"/>
    <w:rsid w:val="226B1635"/>
    <w:rsid w:val="2A71724E"/>
    <w:rsid w:val="35D77A16"/>
    <w:rsid w:val="470A55BC"/>
    <w:rsid w:val="513122BF"/>
    <w:rsid w:val="62927D8D"/>
    <w:rsid w:val="65D73959"/>
    <w:rsid w:val="672E1804"/>
    <w:rsid w:val="6808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D8477-AD72-4ED3-9136-F628A879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18</dc:creator>
  <cp:lastModifiedBy>User</cp:lastModifiedBy>
  <cp:revision>2</cp:revision>
  <dcterms:created xsi:type="dcterms:W3CDTF">2024-03-19T00:39:00Z</dcterms:created>
  <dcterms:modified xsi:type="dcterms:W3CDTF">2024-03-19T00:39:00Z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1FF06AA283D34984BDB4EE896998E91A</vt:lpwstr>
  </property>
</Properties>
</file>